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ACEC2" w14:textId="77777777" w:rsidR="005A44B3" w:rsidRDefault="005A44B3">
      <w:bookmarkStart w:id="0" w:name="_GoBack"/>
      <w:bookmarkEnd w:id="0"/>
    </w:p>
    <w:p w14:paraId="6B3AC78F" w14:textId="77777777" w:rsidR="0024726A" w:rsidRPr="00D74BFE" w:rsidRDefault="0024726A" w:rsidP="0024726A">
      <w:pPr>
        <w:pStyle w:val="Heading8"/>
        <w:rPr>
          <w:rFonts w:ascii="Times New Roman" w:hAnsi="Times New Roman"/>
          <w:bCs w:val="0"/>
        </w:rPr>
      </w:pPr>
      <w:r w:rsidRPr="00D74BFE">
        <w:rPr>
          <w:rFonts w:ascii="Times New Roman" w:hAnsi="Times New Roman"/>
          <w:bCs w:val="0"/>
        </w:rPr>
        <w:t>Lisa 1</w:t>
      </w:r>
    </w:p>
    <w:p w14:paraId="4906A60B" w14:textId="77777777" w:rsidR="0024726A" w:rsidRPr="00D74BFE" w:rsidRDefault="0024726A" w:rsidP="0024726A">
      <w:pPr>
        <w:ind w:left="-142"/>
        <w:jc w:val="center"/>
        <w:outlineLvl w:val="0"/>
        <w:rPr>
          <w:b/>
          <w:szCs w:val="24"/>
        </w:rPr>
      </w:pPr>
      <w:r w:rsidRPr="00D74BFE">
        <w:rPr>
          <w:b/>
          <w:szCs w:val="24"/>
        </w:rPr>
        <w:t>Taotlus</w:t>
      </w:r>
    </w:p>
    <w:p w14:paraId="1F1CDFD2" w14:textId="77777777" w:rsidR="0024726A" w:rsidRDefault="00385B02" w:rsidP="0024726A">
      <w:pPr>
        <w:ind w:left="-142"/>
        <w:jc w:val="center"/>
        <w:outlineLvl w:val="0"/>
        <w:rPr>
          <w:b/>
        </w:rPr>
      </w:pPr>
      <w:r>
        <w:rPr>
          <w:b/>
          <w:szCs w:val="24"/>
        </w:rPr>
        <w:t>konkursile</w:t>
      </w:r>
      <w:r w:rsidR="0024726A" w:rsidRPr="00D74BFE">
        <w:rPr>
          <w:b/>
          <w:szCs w:val="24"/>
        </w:rPr>
        <w:t xml:space="preserve"> „</w:t>
      </w:r>
      <w:r w:rsidR="0024726A">
        <w:rPr>
          <w:b/>
        </w:rPr>
        <w:t>Kogukonna kaasamine õppekava arendamisse ja rakendamisse</w:t>
      </w:r>
      <w:r w:rsidR="0024726A" w:rsidRPr="006C4FCD">
        <w:rPr>
          <w:b/>
        </w:rPr>
        <w:t>“</w:t>
      </w:r>
    </w:p>
    <w:p w14:paraId="31C33D61" w14:textId="77777777" w:rsidR="0024726A" w:rsidRDefault="0024726A" w:rsidP="0024726A">
      <w:pPr>
        <w:ind w:left="-142"/>
        <w:jc w:val="center"/>
        <w:outlineLvl w:val="0"/>
        <w:rPr>
          <w:b/>
        </w:rPr>
      </w:pPr>
    </w:p>
    <w:p w14:paraId="2A166DA8" w14:textId="77777777" w:rsidR="0024726A" w:rsidRDefault="0024726A" w:rsidP="0024726A">
      <w:pPr>
        <w:ind w:left="-142"/>
        <w:jc w:val="center"/>
        <w:outlineLvl w:val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3"/>
        <w:gridCol w:w="5977"/>
      </w:tblGrid>
      <w:tr w:rsidR="00385B02" w14:paraId="78832736" w14:textId="77777777" w:rsidTr="00ED1DBD">
        <w:trPr>
          <w:trHeight w:val="838"/>
        </w:trPr>
        <w:tc>
          <w:tcPr>
            <w:tcW w:w="9062" w:type="dxa"/>
            <w:gridSpan w:val="3"/>
          </w:tcPr>
          <w:p w14:paraId="3979A172" w14:textId="77777777" w:rsidR="00385B02" w:rsidRDefault="00385B02" w:rsidP="0024726A">
            <w:pPr>
              <w:outlineLvl w:val="0"/>
              <w:rPr>
                <w:b/>
                <w:bCs/>
                <w:szCs w:val="24"/>
              </w:rPr>
            </w:pPr>
            <w:r w:rsidRPr="00D74BFE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.</w:t>
            </w:r>
            <w:r w:rsidRPr="00D74BFE">
              <w:rPr>
                <w:b/>
                <w:szCs w:val="24"/>
              </w:rPr>
              <w:t xml:space="preserve">    </w:t>
            </w:r>
            <w:r>
              <w:rPr>
                <w:b/>
                <w:szCs w:val="24"/>
              </w:rPr>
              <w:t xml:space="preserve">Andmed taotleja </w:t>
            </w:r>
            <w:r w:rsidRPr="00D74BFE">
              <w:rPr>
                <w:b/>
                <w:szCs w:val="24"/>
              </w:rPr>
              <w:t>kohta</w:t>
            </w:r>
          </w:p>
          <w:p w14:paraId="0A335CF9" w14:textId="350A5E78" w:rsidR="00385B02" w:rsidRDefault="00385B02" w:rsidP="0024726A">
            <w:pPr>
              <w:pStyle w:val="ListParagraph"/>
              <w:numPr>
                <w:ilvl w:val="1"/>
                <w:numId w:val="1"/>
              </w:numPr>
              <w:outlineLv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Kooli n</w:t>
            </w:r>
            <w:r w:rsidRPr="0024726A">
              <w:rPr>
                <w:b/>
                <w:bCs/>
                <w:szCs w:val="24"/>
              </w:rPr>
              <w:t>imi:</w:t>
            </w:r>
            <w:r w:rsidR="00AA4B2A">
              <w:rPr>
                <w:b/>
                <w:bCs/>
                <w:szCs w:val="24"/>
              </w:rPr>
              <w:t xml:space="preserve"> Albu Põhikool</w:t>
            </w:r>
          </w:p>
          <w:p w14:paraId="6F8265AA" w14:textId="77777777" w:rsidR="00385B02" w:rsidRDefault="00385B02" w:rsidP="0024726A">
            <w:pPr>
              <w:pStyle w:val="ListParagraph"/>
              <w:ind w:left="360"/>
              <w:outlineLvl w:val="0"/>
              <w:rPr>
                <w:b/>
                <w:bCs/>
                <w:szCs w:val="24"/>
              </w:rPr>
            </w:pPr>
          </w:p>
        </w:tc>
      </w:tr>
      <w:tr w:rsidR="0024726A" w14:paraId="1D551770" w14:textId="77777777" w:rsidTr="0024726A">
        <w:tc>
          <w:tcPr>
            <w:tcW w:w="9062" w:type="dxa"/>
            <w:gridSpan w:val="3"/>
          </w:tcPr>
          <w:p w14:paraId="5A843794" w14:textId="77777777" w:rsidR="0024726A" w:rsidRDefault="0024726A" w:rsidP="0024726A">
            <w:pPr>
              <w:outlineLv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1.2. Kontaktandmed</w:t>
            </w:r>
          </w:p>
        </w:tc>
      </w:tr>
      <w:tr w:rsidR="0024726A" w14:paraId="517F78FF" w14:textId="77777777" w:rsidTr="0024726A">
        <w:tc>
          <w:tcPr>
            <w:tcW w:w="2972" w:type="dxa"/>
            <w:vAlign w:val="center"/>
          </w:tcPr>
          <w:p w14:paraId="6470E207" w14:textId="77777777" w:rsidR="0024726A" w:rsidRPr="00D74BFE" w:rsidRDefault="0024726A" w:rsidP="0024726A">
            <w:pPr>
              <w:rPr>
                <w:szCs w:val="24"/>
              </w:rPr>
            </w:pPr>
            <w:r w:rsidRPr="00D74BFE">
              <w:rPr>
                <w:szCs w:val="24"/>
              </w:rPr>
              <w:t>Tänav/küla</w:t>
            </w:r>
          </w:p>
        </w:tc>
        <w:tc>
          <w:tcPr>
            <w:tcW w:w="6090" w:type="dxa"/>
            <w:gridSpan w:val="2"/>
            <w:vAlign w:val="center"/>
          </w:tcPr>
          <w:p w14:paraId="599C052D" w14:textId="7635F10C" w:rsidR="0024726A" w:rsidRPr="00D74BFE" w:rsidRDefault="00AA4B2A" w:rsidP="0024726A">
            <w:pPr>
              <w:rPr>
                <w:szCs w:val="24"/>
              </w:rPr>
            </w:pPr>
            <w:r>
              <w:rPr>
                <w:szCs w:val="24"/>
              </w:rPr>
              <w:t>Albu küla</w:t>
            </w:r>
          </w:p>
        </w:tc>
      </w:tr>
      <w:tr w:rsidR="0024726A" w14:paraId="224DE453" w14:textId="77777777" w:rsidTr="0024726A">
        <w:tc>
          <w:tcPr>
            <w:tcW w:w="2972" w:type="dxa"/>
            <w:vAlign w:val="center"/>
          </w:tcPr>
          <w:p w14:paraId="2251ACD3" w14:textId="77777777" w:rsidR="0024726A" w:rsidRPr="00D74BFE" w:rsidRDefault="0024726A" w:rsidP="0024726A">
            <w:pPr>
              <w:rPr>
                <w:szCs w:val="24"/>
              </w:rPr>
            </w:pPr>
            <w:r w:rsidRPr="00D74BFE">
              <w:rPr>
                <w:szCs w:val="24"/>
              </w:rPr>
              <w:t xml:space="preserve">Linn/vald </w:t>
            </w:r>
          </w:p>
        </w:tc>
        <w:tc>
          <w:tcPr>
            <w:tcW w:w="6090" w:type="dxa"/>
            <w:gridSpan w:val="2"/>
            <w:vAlign w:val="center"/>
          </w:tcPr>
          <w:p w14:paraId="325FDA7E" w14:textId="7584797F" w:rsidR="0024726A" w:rsidRPr="00D74BFE" w:rsidRDefault="00AA4B2A" w:rsidP="0024726A">
            <w:pPr>
              <w:rPr>
                <w:szCs w:val="24"/>
              </w:rPr>
            </w:pPr>
            <w:r>
              <w:rPr>
                <w:szCs w:val="24"/>
              </w:rPr>
              <w:t>Albu vald</w:t>
            </w:r>
          </w:p>
        </w:tc>
      </w:tr>
      <w:tr w:rsidR="0024726A" w14:paraId="7EC5AE85" w14:textId="77777777" w:rsidTr="0024726A">
        <w:tc>
          <w:tcPr>
            <w:tcW w:w="2972" w:type="dxa"/>
            <w:vAlign w:val="center"/>
          </w:tcPr>
          <w:p w14:paraId="213D01BF" w14:textId="77777777" w:rsidR="0024726A" w:rsidRPr="00D74BFE" w:rsidRDefault="0024726A" w:rsidP="0024726A">
            <w:pPr>
              <w:rPr>
                <w:szCs w:val="24"/>
              </w:rPr>
            </w:pPr>
            <w:r w:rsidRPr="00D74BFE">
              <w:rPr>
                <w:szCs w:val="24"/>
              </w:rPr>
              <w:t>Postiindeks</w:t>
            </w:r>
          </w:p>
        </w:tc>
        <w:tc>
          <w:tcPr>
            <w:tcW w:w="6090" w:type="dxa"/>
            <w:gridSpan w:val="2"/>
            <w:vAlign w:val="center"/>
          </w:tcPr>
          <w:p w14:paraId="3C78BBB4" w14:textId="7D7C0A36" w:rsidR="0024726A" w:rsidRPr="00D74BFE" w:rsidRDefault="00AA4B2A" w:rsidP="0024726A">
            <w:pPr>
              <w:rPr>
                <w:szCs w:val="24"/>
              </w:rPr>
            </w:pPr>
            <w:r>
              <w:rPr>
                <w:szCs w:val="24"/>
              </w:rPr>
              <w:t>73402</w:t>
            </w:r>
          </w:p>
        </w:tc>
      </w:tr>
      <w:tr w:rsidR="0024726A" w14:paraId="4705994C" w14:textId="77777777" w:rsidTr="0024726A">
        <w:tc>
          <w:tcPr>
            <w:tcW w:w="2972" w:type="dxa"/>
            <w:vAlign w:val="center"/>
          </w:tcPr>
          <w:p w14:paraId="00C5251F" w14:textId="77777777" w:rsidR="0024726A" w:rsidRPr="00D74BFE" w:rsidRDefault="0024726A" w:rsidP="0024726A">
            <w:pPr>
              <w:rPr>
                <w:szCs w:val="24"/>
              </w:rPr>
            </w:pPr>
            <w:r w:rsidRPr="00D74BFE">
              <w:rPr>
                <w:szCs w:val="24"/>
              </w:rPr>
              <w:t>Telefon</w:t>
            </w:r>
          </w:p>
        </w:tc>
        <w:tc>
          <w:tcPr>
            <w:tcW w:w="6090" w:type="dxa"/>
            <w:gridSpan w:val="2"/>
            <w:vAlign w:val="center"/>
          </w:tcPr>
          <w:p w14:paraId="262DD308" w14:textId="228704BA" w:rsidR="0024726A" w:rsidRPr="00D74BFE" w:rsidRDefault="00AA4B2A" w:rsidP="0024726A">
            <w:pPr>
              <w:rPr>
                <w:szCs w:val="24"/>
              </w:rPr>
            </w:pPr>
            <w:r>
              <w:rPr>
                <w:szCs w:val="24"/>
              </w:rPr>
              <w:t>38 53 726</w:t>
            </w:r>
          </w:p>
        </w:tc>
      </w:tr>
      <w:tr w:rsidR="0024726A" w14:paraId="5B234CE8" w14:textId="77777777" w:rsidTr="0024726A">
        <w:tc>
          <w:tcPr>
            <w:tcW w:w="2972" w:type="dxa"/>
            <w:vAlign w:val="center"/>
          </w:tcPr>
          <w:p w14:paraId="3CD6D136" w14:textId="77777777" w:rsidR="0024726A" w:rsidRPr="00D74BFE" w:rsidRDefault="0024726A" w:rsidP="0024726A">
            <w:pPr>
              <w:rPr>
                <w:szCs w:val="24"/>
              </w:rPr>
            </w:pPr>
            <w:r w:rsidRPr="00D74BFE">
              <w:rPr>
                <w:szCs w:val="24"/>
              </w:rPr>
              <w:t>E-post</w:t>
            </w:r>
          </w:p>
        </w:tc>
        <w:tc>
          <w:tcPr>
            <w:tcW w:w="6090" w:type="dxa"/>
            <w:gridSpan w:val="2"/>
            <w:vAlign w:val="center"/>
          </w:tcPr>
          <w:p w14:paraId="1824E9A0" w14:textId="30CD2970" w:rsidR="0024726A" w:rsidRPr="00D74BFE" w:rsidRDefault="00AA4B2A" w:rsidP="0024726A">
            <w:pPr>
              <w:rPr>
                <w:szCs w:val="24"/>
              </w:rPr>
            </w:pPr>
            <w:r>
              <w:rPr>
                <w:szCs w:val="24"/>
              </w:rPr>
              <w:t>albupk@albu.ee</w:t>
            </w:r>
          </w:p>
        </w:tc>
      </w:tr>
      <w:tr w:rsidR="0024726A" w14:paraId="08AC5947" w14:textId="77777777" w:rsidTr="0024726A">
        <w:tc>
          <w:tcPr>
            <w:tcW w:w="2972" w:type="dxa"/>
            <w:vAlign w:val="center"/>
          </w:tcPr>
          <w:p w14:paraId="744A3971" w14:textId="77777777" w:rsidR="0024726A" w:rsidRPr="00D74BFE" w:rsidRDefault="0024726A" w:rsidP="0024726A">
            <w:pPr>
              <w:rPr>
                <w:szCs w:val="24"/>
              </w:rPr>
            </w:pPr>
            <w:r w:rsidRPr="00D74BFE">
              <w:rPr>
                <w:szCs w:val="24"/>
              </w:rPr>
              <w:t>Koduleht</w:t>
            </w:r>
          </w:p>
        </w:tc>
        <w:tc>
          <w:tcPr>
            <w:tcW w:w="6090" w:type="dxa"/>
            <w:gridSpan w:val="2"/>
            <w:vAlign w:val="center"/>
          </w:tcPr>
          <w:p w14:paraId="5E8AAA19" w14:textId="44DCB423" w:rsidR="0024726A" w:rsidRPr="00D74BFE" w:rsidRDefault="00CA420F" w:rsidP="00CA420F">
            <w:pPr>
              <w:rPr>
                <w:szCs w:val="24"/>
              </w:rPr>
            </w:pPr>
            <w:r>
              <w:rPr>
                <w:szCs w:val="24"/>
              </w:rPr>
              <w:t>www.</w:t>
            </w:r>
            <w:r w:rsidR="00BD0EC4">
              <w:rPr>
                <w:szCs w:val="24"/>
              </w:rPr>
              <w:t>kool.albu</w:t>
            </w:r>
            <w:r>
              <w:rPr>
                <w:szCs w:val="24"/>
              </w:rPr>
              <w:t>.ee</w:t>
            </w:r>
          </w:p>
        </w:tc>
      </w:tr>
      <w:tr w:rsidR="0024726A" w14:paraId="60887DBF" w14:textId="77777777" w:rsidTr="0024726A">
        <w:tc>
          <w:tcPr>
            <w:tcW w:w="2972" w:type="dxa"/>
            <w:vAlign w:val="center"/>
          </w:tcPr>
          <w:p w14:paraId="56E9A440" w14:textId="77777777" w:rsidR="0024726A" w:rsidRPr="00D74BFE" w:rsidRDefault="0024726A" w:rsidP="0024726A">
            <w:pPr>
              <w:rPr>
                <w:szCs w:val="24"/>
              </w:rPr>
            </w:pPr>
            <w:r w:rsidRPr="00D74BFE">
              <w:rPr>
                <w:szCs w:val="24"/>
              </w:rPr>
              <w:t>Pank, arvelduskonto number</w:t>
            </w:r>
          </w:p>
        </w:tc>
        <w:tc>
          <w:tcPr>
            <w:tcW w:w="6090" w:type="dxa"/>
            <w:gridSpan w:val="2"/>
            <w:vAlign w:val="center"/>
          </w:tcPr>
          <w:p w14:paraId="5C4F1293" w14:textId="748AEFA3" w:rsidR="0024726A" w:rsidRPr="00D74BFE" w:rsidRDefault="00F2714B" w:rsidP="0024726A">
            <w:pPr>
              <w:rPr>
                <w:szCs w:val="24"/>
              </w:rPr>
            </w:pPr>
            <w:r>
              <w:rPr>
                <w:szCs w:val="24"/>
              </w:rPr>
              <w:t>EE212200001120082871</w:t>
            </w:r>
          </w:p>
        </w:tc>
      </w:tr>
      <w:tr w:rsidR="0024726A" w14:paraId="475B25E5" w14:textId="77777777" w:rsidTr="007D1078">
        <w:tc>
          <w:tcPr>
            <w:tcW w:w="9062" w:type="dxa"/>
            <w:gridSpan w:val="3"/>
            <w:vAlign w:val="center"/>
          </w:tcPr>
          <w:p w14:paraId="6F4CFB40" w14:textId="77777777" w:rsidR="0024726A" w:rsidRPr="0024726A" w:rsidRDefault="00C44A06" w:rsidP="0024726A">
            <w:pPr>
              <w:pStyle w:val="ListParagraph"/>
              <w:numPr>
                <w:ilvl w:val="1"/>
                <w:numId w:val="1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Kooli</w:t>
            </w:r>
            <w:r w:rsidR="0024726A" w:rsidRPr="0024726A">
              <w:rPr>
                <w:b/>
                <w:szCs w:val="24"/>
              </w:rPr>
              <w:t xml:space="preserve"> </w:t>
            </w:r>
            <w:r w:rsidR="00385B02">
              <w:rPr>
                <w:b/>
                <w:szCs w:val="24"/>
              </w:rPr>
              <w:t>esind</w:t>
            </w:r>
            <w:r w:rsidR="0024726A" w:rsidRPr="0024726A">
              <w:rPr>
                <w:b/>
                <w:szCs w:val="24"/>
              </w:rPr>
              <w:t>aja nimi ja amet:</w:t>
            </w:r>
          </w:p>
          <w:p w14:paraId="774FB18B" w14:textId="17186376" w:rsidR="0024726A" w:rsidRPr="00CA420F" w:rsidRDefault="00CA420F" w:rsidP="00CA420F">
            <w:pPr>
              <w:rPr>
                <w:b/>
                <w:szCs w:val="24"/>
              </w:rPr>
            </w:pPr>
            <w:r w:rsidRPr="00CA420F">
              <w:rPr>
                <w:b/>
                <w:szCs w:val="24"/>
              </w:rPr>
              <w:t>Maie Ramb, direktor</w:t>
            </w:r>
          </w:p>
        </w:tc>
      </w:tr>
      <w:tr w:rsidR="00C44A06" w14:paraId="3EC9B158" w14:textId="77777777" w:rsidTr="007D1078">
        <w:tc>
          <w:tcPr>
            <w:tcW w:w="9062" w:type="dxa"/>
            <w:gridSpan w:val="3"/>
            <w:vAlign w:val="center"/>
          </w:tcPr>
          <w:p w14:paraId="0EC99A89" w14:textId="77777777" w:rsidR="00C44A06" w:rsidRDefault="00C44A06" w:rsidP="0024726A">
            <w:pPr>
              <w:pStyle w:val="ListParagraph"/>
              <w:numPr>
                <w:ilvl w:val="1"/>
                <w:numId w:val="1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Kooli pidaja nimi, esindaja nimi</w:t>
            </w:r>
          </w:p>
          <w:p w14:paraId="673A332A" w14:textId="1232CD70" w:rsidR="00E678B5" w:rsidRPr="00E678B5" w:rsidRDefault="00CA420F" w:rsidP="00E678B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Albu Vallavalitsus, Kalju Kertsmik</w:t>
            </w:r>
          </w:p>
        </w:tc>
      </w:tr>
      <w:tr w:rsidR="0024726A" w14:paraId="112315DA" w14:textId="77777777" w:rsidTr="007D1078">
        <w:tc>
          <w:tcPr>
            <w:tcW w:w="9062" w:type="dxa"/>
            <w:gridSpan w:val="3"/>
            <w:vAlign w:val="center"/>
          </w:tcPr>
          <w:p w14:paraId="5AA543B3" w14:textId="77777777" w:rsidR="0024726A" w:rsidRPr="0024726A" w:rsidRDefault="0024726A" w:rsidP="0024726A">
            <w:pPr>
              <w:rPr>
                <w:b/>
                <w:szCs w:val="24"/>
              </w:rPr>
            </w:pPr>
            <w:r w:rsidRPr="0024726A">
              <w:rPr>
                <w:b/>
                <w:szCs w:val="24"/>
              </w:rPr>
              <w:t>1.4. Kavandatud tegevuste elluviimise eest vastutav kontaktisik</w:t>
            </w:r>
          </w:p>
        </w:tc>
      </w:tr>
      <w:tr w:rsidR="0024726A" w14:paraId="3666EF9A" w14:textId="77777777" w:rsidTr="0024726A">
        <w:tc>
          <w:tcPr>
            <w:tcW w:w="2972" w:type="dxa"/>
            <w:vAlign w:val="center"/>
          </w:tcPr>
          <w:p w14:paraId="0A0A0E49" w14:textId="77777777" w:rsidR="0024726A" w:rsidRPr="00D74BFE" w:rsidRDefault="0024726A" w:rsidP="0024726A">
            <w:pPr>
              <w:rPr>
                <w:szCs w:val="24"/>
              </w:rPr>
            </w:pPr>
            <w:r>
              <w:rPr>
                <w:szCs w:val="24"/>
              </w:rPr>
              <w:t>nimi</w:t>
            </w:r>
          </w:p>
        </w:tc>
        <w:tc>
          <w:tcPr>
            <w:tcW w:w="6090" w:type="dxa"/>
            <w:gridSpan w:val="2"/>
            <w:vAlign w:val="center"/>
          </w:tcPr>
          <w:p w14:paraId="3ED2C1F0" w14:textId="2C6DFD85" w:rsidR="0024726A" w:rsidRPr="00D74BFE" w:rsidRDefault="00853304" w:rsidP="0024726A">
            <w:pPr>
              <w:rPr>
                <w:szCs w:val="24"/>
              </w:rPr>
            </w:pPr>
            <w:r>
              <w:rPr>
                <w:szCs w:val="24"/>
              </w:rPr>
              <w:t>Tiia Mänd</w:t>
            </w:r>
          </w:p>
        </w:tc>
      </w:tr>
      <w:tr w:rsidR="0024726A" w14:paraId="192CEDFF" w14:textId="77777777" w:rsidTr="0024726A">
        <w:tc>
          <w:tcPr>
            <w:tcW w:w="2972" w:type="dxa"/>
            <w:vAlign w:val="center"/>
          </w:tcPr>
          <w:p w14:paraId="2602B180" w14:textId="77777777" w:rsidR="0024726A" w:rsidRPr="00D74BFE" w:rsidRDefault="0024726A" w:rsidP="0024726A">
            <w:pPr>
              <w:rPr>
                <w:szCs w:val="24"/>
              </w:rPr>
            </w:pPr>
            <w:r>
              <w:rPr>
                <w:szCs w:val="24"/>
              </w:rPr>
              <w:t>amet</w:t>
            </w:r>
          </w:p>
        </w:tc>
        <w:tc>
          <w:tcPr>
            <w:tcW w:w="6090" w:type="dxa"/>
            <w:gridSpan w:val="2"/>
            <w:vAlign w:val="center"/>
          </w:tcPr>
          <w:p w14:paraId="50604B13" w14:textId="12A3A937" w:rsidR="0024726A" w:rsidRPr="00D74BFE" w:rsidRDefault="00853304" w:rsidP="0024726A">
            <w:pPr>
              <w:rPr>
                <w:szCs w:val="24"/>
              </w:rPr>
            </w:pPr>
            <w:r>
              <w:rPr>
                <w:szCs w:val="24"/>
              </w:rPr>
              <w:t>õpetaja</w:t>
            </w:r>
          </w:p>
        </w:tc>
      </w:tr>
      <w:tr w:rsidR="0024726A" w14:paraId="739CBA3F" w14:textId="77777777" w:rsidTr="0024726A">
        <w:tc>
          <w:tcPr>
            <w:tcW w:w="2972" w:type="dxa"/>
            <w:vAlign w:val="center"/>
          </w:tcPr>
          <w:p w14:paraId="6BB31E29" w14:textId="77777777" w:rsidR="0024726A" w:rsidRDefault="0024726A" w:rsidP="0024726A">
            <w:pPr>
              <w:rPr>
                <w:szCs w:val="24"/>
              </w:rPr>
            </w:pPr>
            <w:r>
              <w:rPr>
                <w:szCs w:val="24"/>
              </w:rPr>
              <w:t>telefon</w:t>
            </w:r>
          </w:p>
        </w:tc>
        <w:tc>
          <w:tcPr>
            <w:tcW w:w="6090" w:type="dxa"/>
            <w:gridSpan w:val="2"/>
            <w:vAlign w:val="center"/>
          </w:tcPr>
          <w:p w14:paraId="5198F285" w14:textId="2B9F6AEA" w:rsidR="0024726A" w:rsidRDefault="00853304" w:rsidP="0024726A">
            <w:pPr>
              <w:rPr>
                <w:szCs w:val="24"/>
              </w:rPr>
            </w:pPr>
            <w:r>
              <w:rPr>
                <w:szCs w:val="24"/>
              </w:rPr>
              <w:t>5079397</w:t>
            </w:r>
          </w:p>
        </w:tc>
      </w:tr>
      <w:tr w:rsidR="0024726A" w14:paraId="1E9B8C06" w14:textId="77777777" w:rsidTr="0024726A">
        <w:tc>
          <w:tcPr>
            <w:tcW w:w="2972" w:type="dxa"/>
            <w:vAlign w:val="center"/>
          </w:tcPr>
          <w:p w14:paraId="5EA1EC3C" w14:textId="77777777" w:rsidR="0024726A" w:rsidRPr="00D74BFE" w:rsidRDefault="0024726A" w:rsidP="0024726A">
            <w:pPr>
              <w:rPr>
                <w:szCs w:val="24"/>
              </w:rPr>
            </w:pPr>
            <w:r>
              <w:rPr>
                <w:szCs w:val="24"/>
              </w:rPr>
              <w:t>e-post aadress</w:t>
            </w:r>
          </w:p>
        </w:tc>
        <w:tc>
          <w:tcPr>
            <w:tcW w:w="6090" w:type="dxa"/>
            <w:gridSpan w:val="2"/>
            <w:vAlign w:val="center"/>
          </w:tcPr>
          <w:p w14:paraId="04F0A2A0" w14:textId="4C8B73EA" w:rsidR="0024726A" w:rsidRPr="00D74BFE" w:rsidRDefault="00853304" w:rsidP="0024726A">
            <w:pPr>
              <w:rPr>
                <w:szCs w:val="24"/>
              </w:rPr>
            </w:pPr>
            <w:r>
              <w:rPr>
                <w:szCs w:val="24"/>
              </w:rPr>
              <w:t>mand.tiia@gmail.com</w:t>
            </w:r>
          </w:p>
        </w:tc>
      </w:tr>
      <w:tr w:rsidR="0024726A" w14:paraId="2FABAD93" w14:textId="77777777" w:rsidTr="0024726A">
        <w:tc>
          <w:tcPr>
            <w:tcW w:w="2972" w:type="dxa"/>
            <w:vAlign w:val="center"/>
          </w:tcPr>
          <w:p w14:paraId="505788FC" w14:textId="77777777" w:rsidR="0024726A" w:rsidRDefault="0024726A" w:rsidP="0024726A">
            <w:pPr>
              <w:rPr>
                <w:szCs w:val="24"/>
              </w:rPr>
            </w:pPr>
            <w:r>
              <w:rPr>
                <w:szCs w:val="24"/>
              </w:rPr>
              <w:t>ülesanded ja vastutus</w:t>
            </w:r>
          </w:p>
        </w:tc>
        <w:tc>
          <w:tcPr>
            <w:tcW w:w="6090" w:type="dxa"/>
            <w:gridSpan w:val="2"/>
            <w:vAlign w:val="center"/>
          </w:tcPr>
          <w:p w14:paraId="492F1E56" w14:textId="009DEB75" w:rsidR="0024726A" w:rsidRDefault="00CA420F" w:rsidP="0024726A">
            <w:pPr>
              <w:rPr>
                <w:szCs w:val="24"/>
              </w:rPr>
            </w:pPr>
            <w:r>
              <w:rPr>
                <w:szCs w:val="24"/>
              </w:rPr>
              <w:t>Projekti koordineerimine ja suhtlus partneritega</w:t>
            </w:r>
          </w:p>
        </w:tc>
      </w:tr>
      <w:tr w:rsidR="0024726A" w14:paraId="5F2B020E" w14:textId="77777777" w:rsidTr="007D1078">
        <w:tc>
          <w:tcPr>
            <w:tcW w:w="9062" w:type="dxa"/>
            <w:gridSpan w:val="3"/>
            <w:vAlign w:val="center"/>
          </w:tcPr>
          <w:p w14:paraId="682E9C31" w14:textId="77777777" w:rsidR="0024726A" w:rsidRPr="0024726A" w:rsidRDefault="0024726A" w:rsidP="0024726A">
            <w:pPr>
              <w:rPr>
                <w:b/>
                <w:szCs w:val="24"/>
              </w:rPr>
            </w:pPr>
            <w:r w:rsidRPr="0024726A">
              <w:rPr>
                <w:b/>
                <w:szCs w:val="24"/>
              </w:rPr>
              <w:t>1.5. Andmed partneri(te) kohta</w:t>
            </w:r>
            <w:r>
              <w:rPr>
                <w:b/>
                <w:szCs w:val="24"/>
              </w:rPr>
              <w:t xml:space="preserve"> ja partneri(te) valiku põhjendus</w:t>
            </w:r>
          </w:p>
        </w:tc>
      </w:tr>
      <w:tr w:rsidR="0024726A" w14:paraId="1F27AD81" w14:textId="77777777" w:rsidTr="007D1078">
        <w:tc>
          <w:tcPr>
            <w:tcW w:w="9062" w:type="dxa"/>
            <w:gridSpan w:val="3"/>
            <w:vAlign w:val="center"/>
          </w:tcPr>
          <w:p w14:paraId="0FFAAF67" w14:textId="3D655C19" w:rsidR="0024726A" w:rsidRPr="0024726A" w:rsidRDefault="0024726A" w:rsidP="0024726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1.5.1. </w:t>
            </w:r>
            <w:r w:rsidRPr="0024726A">
              <w:rPr>
                <w:b/>
                <w:szCs w:val="24"/>
              </w:rPr>
              <w:t xml:space="preserve">Partner 1 nimi/ nimetus: </w:t>
            </w:r>
            <w:r w:rsidR="00CA420F">
              <w:rPr>
                <w:b/>
                <w:szCs w:val="24"/>
              </w:rPr>
              <w:t>MTÜ Kassiaru</w:t>
            </w:r>
            <w:r w:rsidR="00046177">
              <w:rPr>
                <w:b/>
                <w:szCs w:val="24"/>
              </w:rPr>
              <w:t xml:space="preserve"> V.U</w:t>
            </w:r>
            <w:r w:rsidR="00F2714B">
              <w:rPr>
                <w:b/>
                <w:szCs w:val="24"/>
              </w:rPr>
              <w:t>.</w:t>
            </w:r>
          </w:p>
        </w:tc>
      </w:tr>
      <w:tr w:rsidR="0024726A" w14:paraId="2E6A9A5D" w14:textId="77777777" w:rsidTr="007D2FC6">
        <w:tc>
          <w:tcPr>
            <w:tcW w:w="2972" w:type="dxa"/>
            <w:vAlign w:val="center"/>
          </w:tcPr>
          <w:p w14:paraId="5037F259" w14:textId="77777777" w:rsidR="0024726A" w:rsidRPr="00D74BFE" w:rsidRDefault="0024726A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>Tänav/küla</w:t>
            </w:r>
          </w:p>
        </w:tc>
        <w:tc>
          <w:tcPr>
            <w:tcW w:w="6090" w:type="dxa"/>
            <w:gridSpan w:val="2"/>
            <w:vAlign w:val="center"/>
          </w:tcPr>
          <w:p w14:paraId="0D591AEC" w14:textId="518AAB03" w:rsidR="0024726A" w:rsidRPr="00D74BFE" w:rsidRDefault="00CA420F" w:rsidP="007D2FC6">
            <w:pPr>
              <w:rPr>
                <w:szCs w:val="24"/>
              </w:rPr>
            </w:pPr>
            <w:r>
              <w:rPr>
                <w:szCs w:val="24"/>
              </w:rPr>
              <w:t>Vetepere</w:t>
            </w:r>
          </w:p>
        </w:tc>
      </w:tr>
      <w:tr w:rsidR="0024726A" w14:paraId="1D62CA50" w14:textId="77777777" w:rsidTr="007D2FC6">
        <w:tc>
          <w:tcPr>
            <w:tcW w:w="2972" w:type="dxa"/>
            <w:vAlign w:val="center"/>
          </w:tcPr>
          <w:p w14:paraId="4AB0B854" w14:textId="77777777" w:rsidR="0024726A" w:rsidRPr="00D74BFE" w:rsidRDefault="0024726A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 xml:space="preserve">Linn/vald </w:t>
            </w:r>
          </w:p>
        </w:tc>
        <w:tc>
          <w:tcPr>
            <w:tcW w:w="6090" w:type="dxa"/>
            <w:gridSpan w:val="2"/>
            <w:vAlign w:val="center"/>
          </w:tcPr>
          <w:p w14:paraId="789C407C" w14:textId="4FCF7751" w:rsidR="0024726A" w:rsidRPr="00D74BFE" w:rsidRDefault="00CA420F" w:rsidP="007D2FC6">
            <w:pPr>
              <w:rPr>
                <w:szCs w:val="24"/>
              </w:rPr>
            </w:pPr>
            <w:r>
              <w:rPr>
                <w:szCs w:val="24"/>
              </w:rPr>
              <w:t>Albu vald</w:t>
            </w:r>
          </w:p>
        </w:tc>
      </w:tr>
      <w:tr w:rsidR="0024726A" w14:paraId="70361222" w14:textId="77777777" w:rsidTr="007D2FC6">
        <w:tc>
          <w:tcPr>
            <w:tcW w:w="2972" w:type="dxa"/>
            <w:vAlign w:val="center"/>
          </w:tcPr>
          <w:p w14:paraId="71F81CE0" w14:textId="77777777" w:rsidR="0024726A" w:rsidRPr="00D74BFE" w:rsidRDefault="0024726A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>Postiindeks</w:t>
            </w:r>
          </w:p>
        </w:tc>
        <w:tc>
          <w:tcPr>
            <w:tcW w:w="6090" w:type="dxa"/>
            <w:gridSpan w:val="2"/>
            <w:vAlign w:val="center"/>
          </w:tcPr>
          <w:p w14:paraId="5678B7F5" w14:textId="25D006EC" w:rsidR="0024726A" w:rsidRPr="00D74BFE" w:rsidRDefault="00E713BA" w:rsidP="007D2FC6">
            <w:pPr>
              <w:rPr>
                <w:szCs w:val="24"/>
              </w:rPr>
            </w:pPr>
            <w:r>
              <w:rPr>
                <w:szCs w:val="24"/>
              </w:rPr>
              <w:t>73416</w:t>
            </w:r>
          </w:p>
        </w:tc>
      </w:tr>
      <w:tr w:rsidR="0024726A" w14:paraId="38944798" w14:textId="77777777" w:rsidTr="007D2FC6">
        <w:tc>
          <w:tcPr>
            <w:tcW w:w="2972" w:type="dxa"/>
            <w:vAlign w:val="center"/>
          </w:tcPr>
          <w:p w14:paraId="6562A446" w14:textId="77777777" w:rsidR="0024726A" w:rsidRPr="00D74BFE" w:rsidRDefault="0024726A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>Telefon</w:t>
            </w:r>
          </w:p>
        </w:tc>
        <w:tc>
          <w:tcPr>
            <w:tcW w:w="6090" w:type="dxa"/>
            <w:gridSpan w:val="2"/>
            <w:vAlign w:val="center"/>
          </w:tcPr>
          <w:p w14:paraId="14451070" w14:textId="67CAA9A8" w:rsidR="0024726A" w:rsidRPr="00D74BFE" w:rsidRDefault="00E713BA" w:rsidP="007D2FC6">
            <w:pPr>
              <w:rPr>
                <w:szCs w:val="24"/>
              </w:rPr>
            </w:pPr>
            <w:r>
              <w:rPr>
                <w:szCs w:val="24"/>
              </w:rPr>
              <w:t>53759307</w:t>
            </w:r>
          </w:p>
        </w:tc>
      </w:tr>
      <w:tr w:rsidR="0024726A" w14:paraId="42026C0D" w14:textId="77777777" w:rsidTr="007D2FC6">
        <w:tc>
          <w:tcPr>
            <w:tcW w:w="2972" w:type="dxa"/>
            <w:vAlign w:val="center"/>
          </w:tcPr>
          <w:p w14:paraId="2B8B60D2" w14:textId="77777777" w:rsidR="0024726A" w:rsidRPr="00D74BFE" w:rsidRDefault="0024726A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>E-post</w:t>
            </w:r>
          </w:p>
        </w:tc>
        <w:tc>
          <w:tcPr>
            <w:tcW w:w="6090" w:type="dxa"/>
            <w:gridSpan w:val="2"/>
            <w:vAlign w:val="center"/>
          </w:tcPr>
          <w:p w14:paraId="1D0E2086" w14:textId="64DB808C" w:rsidR="0024726A" w:rsidRPr="00D74BFE" w:rsidRDefault="00E713BA" w:rsidP="007D2FC6">
            <w:pPr>
              <w:rPr>
                <w:szCs w:val="24"/>
              </w:rPr>
            </w:pPr>
            <w:r>
              <w:rPr>
                <w:szCs w:val="24"/>
              </w:rPr>
              <w:t>info@kassiaru.ee</w:t>
            </w:r>
          </w:p>
        </w:tc>
      </w:tr>
      <w:tr w:rsidR="0024726A" w14:paraId="6610CF00" w14:textId="77777777" w:rsidTr="007D2FC6">
        <w:tc>
          <w:tcPr>
            <w:tcW w:w="2972" w:type="dxa"/>
            <w:vAlign w:val="center"/>
          </w:tcPr>
          <w:p w14:paraId="71F8117A" w14:textId="77777777" w:rsidR="0024726A" w:rsidRPr="00D74BFE" w:rsidRDefault="0024726A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>Koduleht</w:t>
            </w:r>
          </w:p>
        </w:tc>
        <w:tc>
          <w:tcPr>
            <w:tcW w:w="6090" w:type="dxa"/>
            <w:gridSpan w:val="2"/>
            <w:vAlign w:val="center"/>
          </w:tcPr>
          <w:p w14:paraId="54C35E98" w14:textId="53DF77FD" w:rsidR="0024726A" w:rsidRPr="00D74BFE" w:rsidRDefault="00E713BA" w:rsidP="007D2FC6">
            <w:pPr>
              <w:rPr>
                <w:szCs w:val="24"/>
              </w:rPr>
            </w:pPr>
            <w:r>
              <w:rPr>
                <w:szCs w:val="24"/>
              </w:rPr>
              <w:t>ww.kassiaru.ee</w:t>
            </w:r>
          </w:p>
        </w:tc>
      </w:tr>
      <w:tr w:rsidR="0024726A" w14:paraId="12FB0C64" w14:textId="77777777" w:rsidTr="007D1078">
        <w:tc>
          <w:tcPr>
            <w:tcW w:w="9062" w:type="dxa"/>
            <w:gridSpan w:val="3"/>
            <w:vAlign w:val="center"/>
          </w:tcPr>
          <w:p w14:paraId="544FC310" w14:textId="3F0B0BC9" w:rsidR="0024726A" w:rsidRDefault="0024726A" w:rsidP="0024726A">
            <w:pPr>
              <w:rPr>
                <w:szCs w:val="24"/>
              </w:rPr>
            </w:pPr>
            <w:r>
              <w:rPr>
                <w:szCs w:val="24"/>
              </w:rPr>
              <w:t>Partneri valiku põhjendus:</w:t>
            </w:r>
            <w:r w:rsidR="00CA420F">
              <w:rPr>
                <w:szCs w:val="24"/>
              </w:rPr>
              <w:t xml:space="preserve"> MTÜ Kassiaru </w:t>
            </w:r>
            <w:r w:rsidR="00CB5B48">
              <w:rPr>
                <w:szCs w:val="24"/>
              </w:rPr>
              <w:t xml:space="preserve">V.U. </w:t>
            </w:r>
            <w:r w:rsidR="00CA420F">
              <w:rPr>
                <w:szCs w:val="24"/>
              </w:rPr>
              <w:t>on aktiivselt panustanud kogukonna areng</w:t>
            </w:r>
            <w:r w:rsidR="00BD0EC4">
              <w:rPr>
                <w:szCs w:val="24"/>
              </w:rPr>
              <w:t>usse, korraldades perepäevi, käsitöö ja kunsti õpi</w:t>
            </w:r>
            <w:r w:rsidR="00CA420F">
              <w:rPr>
                <w:szCs w:val="24"/>
              </w:rPr>
              <w:t xml:space="preserve">tubasid, näitemängupäevi jne. </w:t>
            </w:r>
            <w:r w:rsidR="00CB5B48">
              <w:rPr>
                <w:szCs w:val="24"/>
              </w:rPr>
              <w:t>Kassiarul on olemas keraamikakoda, kus on kõik</w:t>
            </w:r>
            <w:r w:rsidR="00BD0EC4">
              <w:rPr>
                <w:szCs w:val="24"/>
              </w:rPr>
              <w:t xml:space="preserve"> vajalikud vahendid ja</w:t>
            </w:r>
            <w:r w:rsidR="00CB5B48">
              <w:rPr>
                <w:szCs w:val="24"/>
              </w:rPr>
              <w:t xml:space="preserve"> pädev juhendaja</w:t>
            </w:r>
            <w:r w:rsidR="00BD0EC4">
              <w:rPr>
                <w:szCs w:val="24"/>
              </w:rPr>
              <w:t>.</w:t>
            </w:r>
            <w:r w:rsidR="00CB5B48">
              <w:rPr>
                <w:szCs w:val="24"/>
              </w:rPr>
              <w:t xml:space="preserve"> </w:t>
            </w:r>
          </w:p>
        </w:tc>
      </w:tr>
      <w:tr w:rsidR="0024726A" w14:paraId="429CF5F9" w14:textId="77777777" w:rsidTr="007D1078">
        <w:tc>
          <w:tcPr>
            <w:tcW w:w="9062" w:type="dxa"/>
            <w:gridSpan w:val="3"/>
            <w:vAlign w:val="center"/>
          </w:tcPr>
          <w:p w14:paraId="4417080F" w14:textId="1220E767" w:rsidR="0024726A" w:rsidRDefault="00A35058" w:rsidP="0024726A">
            <w:pPr>
              <w:rPr>
                <w:szCs w:val="24"/>
              </w:rPr>
            </w:pPr>
            <w:r w:rsidRPr="00A35058">
              <w:rPr>
                <w:b/>
                <w:szCs w:val="24"/>
              </w:rPr>
              <w:t>1.5.2. Partner</w:t>
            </w:r>
            <w:r w:rsidRPr="0024726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2</w:t>
            </w:r>
            <w:r w:rsidRPr="0024726A">
              <w:rPr>
                <w:b/>
                <w:szCs w:val="24"/>
              </w:rPr>
              <w:t xml:space="preserve"> nimi/ nimetus:</w:t>
            </w:r>
            <w:r w:rsidR="007622BA">
              <w:rPr>
                <w:b/>
                <w:szCs w:val="24"/>
              </w:rPr>
              <w:t xml:space="preserve"> Hunting Grupp OÜ, Jäägri Villa</w:t>
            </w:r>
          </w:p>
        </w:tc>
      </w:tr>
      <w:tr w:rsidR="00A35058" w14:paraId="623AC36D" w14:textId="77777777" w:rsidTr="007D2FC6">
        <w:tc>
          <w:tcPr>
            <w:tcW w:w="2972" w:type="dxa"/>
            <w:vAlign w:val="center"/>
          </w:tcPr>
          <w:p w14:paraId="1A953916" w14:textId="77777777" w:rsidR="00A35058" w:rsidRPr="00D74BFE" w:rsidRDefault="00A35058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>Tänav/küla</w:t>
            </w:r>
          </w:p>
        </w:tc>
        <w:tc>
          <w:tcPr>
            <w:tcW w:w="6090" w:type="dxa"/>
            <w:gridSpan w:val="2"/>
            <w:vAlign w:val="center"/>
          </w:tcPr>
          <w:p w14:paraId="69BBBC7C" w14:textId="66E0B612" w:rsidR="00A35058" w:rsidRPr="00D74BFE" w:rsidRDefault="00E713BA" w:rsidP="007D2FC6">
            <w:pPr>
              <w:rPr>
                <w:szCs w:val="24"/>
              </w:rPr>
            </w:pPr>
            <w:r>
              <w:rPr>
                <w:szCs w:val="24"/>
              </w:rPr>
              <w:t>Kaalepi</w:t>
            </w:r>
          </w:p>
        </w:tc>
      </w:tr>
      <w:tr w:rsidR="00A35058" w14:paraId="4868F126" w14:textId="77777777" w:rsidTr="007D2FC6">
        <w:tc>
          <w:tcPr>
            <w:tcW w:w="2972" w:type="dxa"/>
            <w:vAlign w:val="center"/>
          </w:tcPr>
          <w:p w14:paraId="03681966" w14:textId="77777777" w:rsidR="00A35058" w:rsidRPr="00D74BFE" w:rsidRDefault="00A35058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 xml:space="preserve">Linn/vald </w:t>
            </w:r>
          </w:p>
        </w:tc>
        <w:tc>
          <w:tcPr>
            <w:tcW w:w="6090" w:type="dxa"/>
            <w:gridSpan w:val="2"/>
            <w:vAlign w:val="center"/>
          </w:tcPr>
          <w:p w14:paraId="4BA307A4" w14:textId="40A5C1A1" w:rsidR="00A35058" w:rsidRPr="00D74BFE" w:rsidRDefault="007622BA" w:rsidP="007D2FC6">
            <w:pPr>
              <w:rPr>
                <w:szCs w:val="24"/>
              </w:rPr>
            </w:pPr>
            <w:r>
              <w:rPr>
                <w:szCs w:val="24"/>
              </w:rPr>
              <w:t>Albu vald</w:t>
            </w:r>
          </w:p>
        </w:tc>
      </w:tr>
      <w:tr w:rsidR="00A35058" w14:paraId="46944A06" w14:textId="77777777" w:rsidTr="007D2FC6">
        <w:tc>
          <w:tcPr>
            <w:tcW w:w="2972" w:type="dxa"/>
            <w:vAlign w:val="center"/>
          </w:tcPr>
          <w:p w14:paraId="7CF81F16" w14:textId="77777777" w:rsidR="00A35058" w:rsidRPr="00D74BFE" w:rsidRDefault="00A35058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>Postiindeks</w:t>
            </w:r>
          </w:p>
        </w:tc>
        <w:tc>
          <w:tcPr>
            <w:tcW w:w="6090" w:type="dxa"/>
            <w:gridSpan w:val="2"/>
            <w:vAlign w:val="center"/>
          </w:tcPr>
          <w:p w14:paraId="55CD787D" w14:textId="69A04679" w:rsidR="00A35058" w:rsidRPr="00D74BFE" w:rsidRDefault="00E713BA" w:rsidP="007D2FC6">
            <w:pPr>
              <w:rPr>
                <w:szCs w:val="24"/>
              </w:rPr>
            </w:pPr>
            <w:r>
              <w:rPr>
                <w:szCs w:val="24"/>
              </w:rPr>
              <w:t>73403</w:t>
            </w:r>
          </w:p>
        </w:tc>
      </w:tr>
      <w:tr w:rsidR="00A35058" w14:paraId="38A46BB7" w14:textId="77777777" w:rsidTr="007D2FC6">
        <w:tc>
          <w:tcPr>
            <w:tcW w:w="2972" w:type="dxa"/>
            <w:vAlign w:val="center"/>
          </w:tcPr>
          <w:p w14:paraId="41E89043" w14:textId="77777777" w:rsidR="00A35058" w:rsidRPr="00D74BFE" w:rsidRDefault="00A35058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>Telefon</w:t>
            </w:r>
          </w:p>
        </w:tc>
        <w:tc>
          <w:tcPr>
            <w:tcW w:w="6090" w:type="dxa"/>
            <w:gridSpan w:val="2"/>
            <w:vAlign w:val="center"/>
          </w:tcPr>
          <w:p w14:paraId="11F32A24" w14:textId="55B5C008" w:rsidR="00A35058" w:rsidRPr="00D74BFE" w:rsidRDefault="00E713BA" w:rsidP="007D2FC6">
            <w:pPr>
              <w:rPr>
                <w:szCs w:val="24"/>
              </w:rPr>
            </w:pPr>
            <w:r>
              <w:rPr>
                <w:szCs w:val="24"/>
              </w:rPr>
              <w:t>5276087</w:t>
            </w:r>
          </w:p>
        </w:tc>
      </w:tr>
      <w:tr w:rsidR="00A35058" w14:paraId="166FAECF" w14:textId="77777777" w:rsidTr="007D2FC6">
        <w:tc>
          <w:tcPr>
            <w:tcW w:w="2972" w:type="dxa"/>
            <w:vAlign w:val="center"/>
          </w:tcPr>
          <w:p w14:paraId="16C50DA5" w14:textId="77777777" w:rsidR="00A35058" w:rsidRPr="00D74BFE" w:rsidRDefault="00A35058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>E-post</w:t>
            </w:r>
          </w:p>
        </w:tc>
        <w:tc>
          <w:tcPr>
            <w:tcW w:w="6090" w:type="dxa"/>
            <w:gridSpan w:val="2"/>
            <w:vAlign w:val="center"/>
          </w:tcPr>
          <w:p w14:paraId="20A93555" w14:textId="411D7A70" w:rsidR="00A35058" w:rsidRPr="00D74BFE" w:rsidRDefault="00E713BA" w:rsidP="007D2FC6">
            <w:pPr>
              <w:rPr>
                <w:szCs w:val="24"/>
              </w:rPr>
            </w:pPr>
            <w:r>
              <w:rPr>
                <w:szCs w:val="24"/>
              </w:rPr>
              <w:t>hunitnggrupp@gmail.com</w:t>
            </w:r>
          </w:p>
        </w:tc>
      </w:tr>
      <w:tr w:rsidR="00A35058" w14:paraId="0AC9237D" w14:textId="77777777" w:rsidTr="007D2FC6">
        <w:tc>
          <w:tcPr>
            <w:tcW w:w="2972" w:type="dxa"/>
            <w:vAlign w:val="center"/>
          </w:tcPr>
          <w:p w14:paraId="55920620" w14:textId="77777777" w:rsidR="00A35058" w:rsidRPr="00D74BFE" w:rsidRDefault="00A35058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>Koduleht</w:t>
            </w:r>
          </w:p>
        </w:tc>
        <w:tc>
          <w:tcPr>
            <w:tcW w:w="6090" w:type="dxa"/>
            <w:gridSpan w:val="2"/>
            <w:vAlign w:val="center"/>
          </w:tcPr>
          <w:p w14:paraId="5E01EC0A" w14:textId="5087087E" w:rsidR="00A35058" w:rsidRPr="00D74BFE" w:rsidRDefault="00E713BA" w:rsidP="007D2FC6">
            <w:pPr>
              <w:rPr>
                <w:szCs w:val="24"/>
              </w:rPr>
            </w:pPr>
            <w:r>
              <w:rPr>
                <w:szCs w:val="24"/>
              </w:rPr>
              <w:t>www.jaagrivilla.ee</w:t>
            </w:r>
          </w:p>
        </w:tc>
      </w:tr>
      <w:tr w:rsidR="00A35058" w14:paraId="6C5AC4E1" w14:textId="77777777" w:rsidTr="007D2FC6">
        <w:tc>
          <w:tcPr>
            <w:tcW w:w="9062" w:type="dxa"/>
            <w:gridSpan w:val="3"/>
            <w:vAlign w:val="center"/>
          </w:tcPr>
          <w:p w14:paraId="4C90214F" w14:textId="77777777" w:rsidR="00A35058" w:rsidRDefault="00A35058" w:rsidP="007D2FC6">
            <w:pPr>
              <w:rPr>
                <w:szCs w:val="24"/>
              </w:rPr>
            </w:pPr>
            <w:r>
              <w:rPr>
                <w:szCs w:val="24"/>
              </w:rPr>
              <w:t>Partneri valiku põhjendus:</w:t>
            </w:r>
            <w:r w:rsidR="007622BA">
              <w:rPr>
                <w:szCs w:val="24"/>
              </w:rPr>
              <w:t xml:space="preserve"> Hunting Grupp OÜ on kohalik ettevõte, kes on tunnustatud nii maakondlikul kui riikli</w:t>
            </w:r>
            <w:r w:rsidR="00EE6FDB">
              <w:rPr>
                <w:szCs w:val="24"/>
              </w:rPr>
              <w:t>kul tasandil. Ettevõttel on kogukonnas</w:t>
            </w:r>
            <w:r w:rsidR="007622BA">
              <w:rPr>
                <w:szCs w:val="24"/>
              </w:rPr>
              <w:t xml:space="preserve"> hea maine</w:t>
            </w:r>
            <w:r w:rsidR="00CB5B48">
              <w:rPr>
                <w:szCs w:val="24"/>
              </w:rPr>
              <w:t>, kõrge teeninduskultuur ja tahe</w:t>
            </w:r>
            <w:r w:rsidR="00EE6FDB">
              <w:rPr>
                <w:szCs w:val="24"/>
              </w:rPr>
              <w:t xml:space="preserve"> panustada kodupaiga</w:t>
            </w:r>
            <w:r w:rsidR="00E713BA">
              <w:rPr>
                <w:szCs w:val="24"/>
              </w:rPr>
              <w:t xml:space="preserve"> arengusse. Oleme teinud</w:t>
            </w:r>
            <w:r w:rsidR="007622BA">
              <w:rPr>
                <w:szCs w:val="24"/>
              </w:rPr>
              <w:t xml:space="preserve"> varem koostööd ettevõtl</w:t>
            </w:r>
            <w:r w:rsidR="00EE6FDB">
              <w:rPr>
                <w:szCs w:val="24"/>
              </w:rPr>
              <w:t>ikkuse ja karjääri valdkonnas ning</w:t>
            </w:r>
            <w:r w:rsidR="007622BA">
              <w:rPr>
                <w:szCs w:val="24"/>
              </w:rPr>
              <w:t xml:space="preserve"> õpilastelt on väga positiivne tagasiside</w:t>
            </w:r>
            <w:r w:rsidR="00E713BA">
              <w:rPr>
                <w:szCs w:val="24"/>
              </w:rPr>
              <w:t>.</w:t>
            </w:r>
          </w:p>
          <w:p w14:paraId="3247176F" w14:textId="3FFC492D" w:rsidR="00EE6FDB" w:rsidRDefault="00EE6FDB" w:rsidP="007D2FC6">
            <w:pPr>
              <w:rPr>
                <w:szCs w:val="24"/>
              </w:rPr>
            </w:pPr>
          </w:p>
        </w:tc>
      </w:tr>
      <w:tr w:rsidR="00012984" w14:paraId="00A10031" w14:textId="77777777" w:rsidTr="007D2FC6">
        <w:tc>
          <w:tcPr>
            <w:tcW w:w="9062" w:type="dxa"/>
            <w:gridSpan w:val="3"/>
            <w:vAlign w:val="center"/>
          </w:tcPr>
          <w:p w14:paraId="7CBD2E2A" w14:textId="16C64CCE" w:rsidR="00012984" w:rsidRDefault="00ED7C14" w:rsidP="00046177">
            <w:pPr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1.5.3</w:t>
            </w:r>
            <w:r w:rsidR="007622BA" w:rsidRPr="00A35058">
              <w:rPr>
                <w:b/>
                <w:szCs w:val="24"/>
              </w:rPr>
              <w:t>. Partner</w:t>
            </w:r>
            <w:r w:rsidR="007622BA" w:rsidRPr="0024726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3</w:t>
            </w:r>
            <w:r w:rsidR="007622BA" w:rsidRPr="0024726A">
              <w:rPr>
                <w:b/>
                <w:szCs w:val="24"/>
              </w:rPr>
              <w:t xml:space="preserve"> nimi/ nimetus:</w:t>
            </w:r>
            <w:r w:rsidR="007622BA">
              <w:rPr>
                <w:b/>
                <w:szCs w:val="24"/>
              </w:rPr>
              <w:t xml:space="preserve"> </w:t>
            </w:r>
            <w:r w:rsidR="00864F76">
              <w:rPr>
                <w:b/>
                <w:szCs w:val="24"/>
              </w:rPr>
              <w:t>Tammsaare Matkakeskus OÜ</w:t>
            </w:r>
          </w:p>
        </w:tc>
      </w:tr>
      <w:tr w:rsidR="008D7275" w14:paraId="40D9A060" w14:textId="2A751B20" w:rsidTr="008D7275">
        <w:tc>
          <w:tcPr>
            <w:tcW w:w="3085" w:type="dxa"/>
            <w:gridSpan w:val="2"/>
            <w:vAlign w:val="center"/>
          </w:tcPr>
          <w:p w14:paraId="1BB3192D" w14:textId="62FF1361" w:rsidR="008D7275" w:rsidRDefault="008D7275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>Tänav/küla</w:t>
            </w:r>
          </w:p>
        </w:tc>
        <w:tc>
          <w:tcPr>
            <w:tcW w:w="5977" w:type="dxa"/>
            <w:vAlign w:val="center"/>
          </w:tcPr>
          <w:p w14:paraId="699E71C4" w14:textId="505AA4FF" w:rsidR="008D7275" w:rsidRDefault="00864F76" w:rsidP="003C207B">
            <w:pPr>
              <w:rPr>
                <w:szCs w:val="24"/>
              </w:rPr>
            </w:pPr>
            <w:r>
              <w:rPr>
                <w:szCs w:val="24"/>
              </w:rPr>
              <w:t>Veteper</w:t>
            </w:r>
            <w:r w:rsidR="00EE6FDB">
              <w:rPr>
                <w:szCs w:val="24"/>
              </w:rPr>
              <w:t>e</w:t>
            </w:r>
            <w:r>
              <w:rPr>
                <w:szCs w:val="24"/>
              </w:rPr>
              <w:t xml:space="preserve"> küla</w:t>
            </w:r>
          </w:p>
        </w:tc>
      </w:tr>
      <w:tr w:rsidR="008D7275" w14:paraId="23CE95F3" w14:textId="225F0C4E" w:rsidTr="008D7275">
        <w:tc>
          <w:tcPr>
            <w:tcW w:w="3085" w:type="dxa"/>
            <w:gridSpan w:val="2"/>
            <w:vAlign w:val="center"/>
          </w:tcPr>
          <w:p w14:paraId="5E05E928" w14:textId="6E974E1F" w:rsidR="008D7275" w:rsidRDefault="008D7275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 xml:space="preserve">Linn/vald </w:t>
            </w:r>
          </w:p>
        </w:tc>
        <w:tc>
          <w:tcPr>
            <w:tcW w:w="5977" w:type="dxa"/>
            <w:vAlign w:val="center"/>
          </w:tcPr>
          <w:p w14:paraId="3367CC67" w14:textId="0C721C00" w:rsidR="008D7275" w:rsidRDefault="00864F76" w:rsidP="008D7275">
            <w:pPr>
              <w:rPr>
                <w:szCs w:val="24"/>
              </w:rPr>
            </w:pPr>
            <w:r>
              <w:rPr>
                <w:szCs w:val="24"/>
              </w:rPr>
              <w:t>Albu Vald</w:t>
            </w:r>
          </w:p>
        </w:tc>
      </w:tr>
      <w:tr w:rsidR="008D7275" w14:paraId="5E3BA8F6" w14:textId="57C130D9" w:rsidTr="008D7275">
        <w:tc>
          <w:tcPr>
            <w:tcW w:w="3085" w:type="dxa"/>
            <w:gridSpan w:val="2"/>
            <w:vAlign w:val="center"/>
          </w:tcPr>
          <w:p w14:paraId="149CCB9B" w14:textId="3D9CEBF4" w:rsidR="008D7275" w:rsidRDefault="008D7275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>Postiindeks</w:t>
            </w:r>
          </w:p>
        </w:tc>
        <w:tc>
          <w:tcPr>
            <w:tcW w:w="5977" w:type="dxa"/>
            <w:vAlign w:val="center"/>
          </w:tcPr>
          <w:p w14:paraId="297BDD82" w14:textId="45069143" w:rsidR="008D7275" w:rsidRDefault="00864F76" w:rsidP="008D7275">
            <w:pPr>
              <w:rPr>
                <w:szCs w:val="24"/>
              </w:rPr>
            </w:pPr>
            <w:r>
              <w:rPr>
                <w:szCs w:val="24"/>
              </w:rPr>
              <w:t>73416</w:t>
            </w:r>
          </w:p>
        </w:tc>
      </w:tr>
      <w:tr w:rsidR="008D7275" w14:paraId="79CBA92E" w14:textId="54C059B7" w:rsidTr="008D7275">
        <w:tc>
          <w:tcPr>
            <w:tcW w:w="3085" w:type="dxa"/>
            <w:gridSpan w:val="2"/>
            <w:vAlign w:val="center"/>
          </w:tcPr>
          <w:p w14:paraId="402F8344" w14:textId="4814D0AC" w:rsidR="008D7275" w:rsidRDefault="008D7275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>Telefon</w:t>
            </w:r>
          </w:p>
        </w:tc>
        <w:tc>
          <w:tcPr>
            <w:tcW w:w="5977" w:type="dxa"/>
            <w:vAlign w:val="center"/>
          </w:tcPr>
          <w:p w14:paraId="723E959F" w14:textId="49923736" w:rsidR="008D7275" w:rsidRDefault="003C207B" w:rsidP="008D7275">
            <w:pPr>
              <w:rPr>
                <w:szCs w:val="24"/>
              </w:rPr>
            </w:pPr>
            <w:r>
              <w:rPr>
                <w:szCs w:val="24"/>
              </w:rPr>
              <w:t>5048312</w:t>
            </w:r>
          </w:p>
        </w:tc>
      </w:tr>
      <w:tr w:rsidR="008D7275" w14:paraId="4754EFFF" w14:textId="075AC6E7" w:rsidTr="008D7275">
        <w:tc>
          <w:tcPr>
            <w:tcW w:w="3085" w:type="dxa"/>
            <w:gridSpan w:val="2"/>
            <w:vAlign w:val="center"/>
          </w:tcPr>
          <w:p w14:paraId="7ABD32DB" w14:textId="619638F0" w:rsidR="008D7275" w:rsidRDefault="008D7275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>E-post</w:t>
            </w:r>
          </w:p>
        </w:tc>
        <w:tc>
          <w:tcPr>
            <w:tcW w:w="5977" w:type="dxa"/>
            <w:vAlign w:val="center"/>
          </w:tcPr>
          <w:p w14:paraId="408D4277" w14:textId="142ABDD4" w:rsidR="008D7275" w:rsidRDefault="00E713BA" w:rsidP="008D7275">
            <w:pPr>
              <w:rPr>
                <w:szCs w:val="24"/>
              </w:rPr>
            </w:pPr>
            <w:r>
              <w:rPr>
                <w:szCs w:val="24"/>
              </w:rPr>
              <w:t>rabav@rabav.ee</w:t>
            </w:r>
          </w:p>
        </w:tc>
      </w:tr>
      <w:tr w:rsidR="008D7275" w14:paraId="1BFF225C" w14:textId="2EB488AD" w:rsidTr="008D7275">
        <w:tc>
          <w:tcPr>
            <w:tcW w:w="3085" w:type="dxa"/>
            <w:gridSpan w:val="2"/>
            <w:vAlign w:val="center"/>
          </w:tcPr>
          <w:p w14:paraId="19C0FEE4" w14:textId="5B1342F3" w:rsidR="008D7275" w:rsidRDefault="008D7275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>Koduleht</w:t>
            </w:r>
          </w:p>
        </w:tc>
        <w:tc>
          <w:tcPr>
            <w:tcW w:w="5977" w:type="dxa"/>
            <w:vAlign w:val="center"/>
          </w:tcPr>
          <w:p w14:paraId="5EEC0F71" w14:textId="46C12EC1" w:rsidR="008D7275" w:rsidRDefault="00E713BA" w:rsidP="008D7275">
            <w:pPr>
              <w:rPr>
                <w:szCs w:val="24"/>
              </w:rPr>
            </w:pPr>
            <w:r>
              <w:rPr>
                <w:szCs w:val="24"/>
              </w:rPr>
              <w:t>www.rabav.ee</w:t>
            </w:r>
          </w:p>
        </w:tc>
      </w:tr>
      <w:tr w:rsidR="008D7275" w14:paraId="454D3B9C" w14:textId="2D5971F5" w:rsidTr="00B129AF">
        <w:tc>
          <w:tcPr>
            <w:tcW w:w="9062" w:type="dxa"/>
            <w:gridSpan w:val="3"/>
            <w:vAlign w:val="center"/>
          </w:tcPr>
          <w:p w14:paraId="5B759706" w14:textId="1E2C6170" w:rsidR="008D7275" w:rsidRPr="00D74BFE" w:rsidRDefault="008D7275" w:rsidP="00EE6FDB">
            <w:pPr>
              <w:rPr>
                <w:szCs w:val="24"/>
              </w:rPr>
            </w:pPr>
            <w:r>
              <w:rPr>
                <w:szCs w:val="24"/>
              </w:rPr>
              <w:t>Partneri valiku põhjendus:</w:t>
            </w:r>
            <w:r w:rsidR="00864F76">
              <w:rPr>
                <w:szCs w:val="24"/>
              </w:rPr>
              <w:t xml:space="preserve"> Tammsaare Matkakeskus</w:t>
            </w:r>
            <w:r w:rsidR="003C207B">
              <w:rPr>
                <w:szCs w:val="24"/>
              </w:rPr>
              <w:t xml:space="preserve"> asub Kõrvemaal Albu valla piiril ja tegeleb erinevate loodusmatkade korraldamisega. Neil on pikaaegne kogemus</w:t>
            </w:r>
            <w:r w:rsidR="00864F76">
              <w:rPr>
                <w:szCs w:val="24"/>
              </w:rPr>
              <w:t xml:space="preserve"> </w:t>
            </w:r>
            <w:r w:rsidR="003C207B">
              <w:rPr>
                <w:szCs w:val="24"/>
              </w:rPr>
              <w:t xml:space="preserve">ja nad on alati olnud </w:t>
            </w:r>
            <w:r w:rsidR="00EE6FDB">
              <w:rPr>
                <w:szCs w:val="24"/>
              </w:rPr>
              <w:t xml:space="preserve">valmis </w:t>
            </w:r>
            <w:r w:rsidR="003C207B">
              <w:rPr>
                <w:szCs w:val="24"/>
              </w:rPr>
              <w:t xml:space="preserve">kooliga </w:t>
            </w:r>
            <w:r w:rsidR="00EE6FDB">
              <w:rPr>
                <w:szCs w:val="24"/>
              </w:rPr>
              <w:t xml:space="preserve">koostööd </w:t>
            </w:r>
            <w:r w:rsidR="003C207B">
              <w:rPr>
                <w:szCs w:val="24"/>
              </w:rPr>
              <w:t>tegema ning panustama laste arengusse.</w:t>
            </w:r>
          </w:p>
        </w:tc>
      </w:tr>
      <w:tr w:rsidR="001D66E5" w14:paraId="7459751E" w14:textId="77777777" w:rsidTr="007D2FC6">
        <w:tc>
          <w:tcPr>
            <w:tcW w:w="9062" w:type="dxa"/>
            <w:gridSpan w:val="3"/>
            <w:vAlign w:val="center"/>
          </w:tcPr>
          <w:p w14:paraId="39790FA1" w14:textId="26A76DF5" w:rsidR="001D66E5" w:rsidRPr="00D74BFE" w:rsidRDefault="001D66E5" w:rsidP="001D66E5">
            <w:pPr>
              <w:rPr>
                <w:szCs w:val="24"/>
              </w:rPr>
            </w:pPr>
            <w:r>
              <w:rPr>
                <w:b/>
                <w:szCs w:val="24"/>
              </w:rPr>
              <w:t>1.5.4</w:t>
            </w:r>
            <w:r w:rsidRPr="00A35058">
              <w:rPr>
                <w:b/>
                <w:szCs w:val="24"/>
              </w:rPr>
              <w:t>. Partner</w:t>
            </w:r>
            <w:r w:rsidRPr="0024726A">
              <w:rPr>
                <w:b/>
                <w:szCs w:val="24"/>
              </w:rPr>
              <w:t xml:space="preserve"> </w:t>
            </w:r>
            <w:r w:rsidR="00ED7C14">
              <w:rPr>
                <w:b/>
                <w:szCs w:val="24"/>
              </w:rPr>
              <w:t>4</w:t>
            </w:r>
            <w:r w:rsidRPr="0024726A">
              <w:rPr>
                <w:b/>
                <w:szCs w:val="24"/>
              </w:rPr>
              <w:t xml:space="preserve"> nimi/ nimetus:</w:t>
            </w:r>
            <w:r w:rsidR="00E43F2D">
              <w:rPr>
                <w:b/>
                <w:szCs w:val="24"/>
              </w:rPr>
              <w:t xml:space="preserve"> SA A. H.</w:t>
            </w:r>
            <w:r>
              <w:rPr>
                <w:b/>
                <w:szCs w:val="24"/>
              </w:rPr>
              <w:t xml:space="preserve"> Tammsaare muuseum Vargamäel</w:t>
            </w:r>
          </w:p>
        </w:tc>
      </w:tr>
      <w:tr w:rsidR="008D7275" w14:paraId="14373620" w14:textId="4BE637F4" w:rsidTr="008D7275">
        <w:tc>
          <w:tcPr>
            <w:tcW w:w="3085" w:type="dxa"/>
            <w:gridSpan w:val="2"/>
            <w:vAlign w:val="center"/>
          </w:tcPr>
          <w:p w14:paraId="1259A5B8" w14:textId="5EA36F54" w:rsidR="008D7275" w:rsidRDefault="008D7275" w:rsidP="007D2FC6">
            <w:pPr>
              <w:rPr>
                <w:b/>
                <w:szCs w:val="24"/>
              </w:rPr>
            </w:pPr>
            <w:r w:rsidRPr="00D74BFE">
              <w:rPr>
                <w:szCs w:val="24"/>
              </w:rPr>
              <w:t>Tänav/küla</w:t>
            </w:r>
          </w:p>
        </w:tc>
        <w:tc>
          <w:tcPr>
            <w:tcW w:w="5977" w:type="dxa"/>
            <w:vAlign w:val="center"/>
          </w:tcPr>
          <w:p w14:paraId="59FD61E2" w14:textId="16426FCE" w:rsidR="008D7275" w:rsidRPr="00E43F2D" w:rsidRDefault="003C207B" w:rsidP="008D7275">
            <w:pPr>
              <w:rPr>
                <w:szCs w:val="24"/>
              </w:rPr>
            </w:pPr>
            <w:r w:rsidRPr="00E43F2D">
              <w:rPr>
                <w:szCs w:val="24"/>
              </w:rPr>
              <w:t>Vetepere küla</w:t>
            </w:r>
          </w:p>
        </w:tc>
      </w:tr>
      <w:tr w:rsidR="008D7275" w14:paraId="31DD00BE" w14:textId="64E6C75E" w:rsidTr="008D7275">
        <w:tc>
          <w:tcPr>
            <w:tcW w:w="3085" w:type="dxa"/>
            <w:gridSpan w:val="2"/>
            <w:vAlign w:val="center"/>
          </w:tcPr>
          <w:p w14:paraId="1A4A5CF6" w14:textId="3EF2DB42" w:rsidR="008D7275" w:rsidRDefault="008D7275" w:rsidP="007D2FC6">
            <w:pPr>
              <w:rPr>
                <w:b/>
                <w:szCs w:val="24"/>
              </w:rPr>
            </w:pPr>
            <w:r w:rsidRPr="00D74BFE">
              <w:rPr>
                <w:szCs w:val="24"/>
              </w:rPr>
              <w:t xml:space="preserve">Linn/vald </w:t>
            </w:r>
          </w:p>
        </w:tc>
        <w:tc>
          <w:tcPr>
            <w:tcW w:w="5977" w:type="dxa"/>
            <w:vAlign w:val="center"/>
          </w:tcPr>
          <w:p w14:paraId="047B5225" w14:textId="0DC7F739" w:rsidR="008D7275" w:rsidRPr="00E43F2D" w:rsidRDefault="003C207B" w:rsidP="008D7275">
            <w:pPr>
              <w:rPr>
                <w:szCs w:val="24"/>
              </w:rPr>
            </w:pPr>
            <w:r w:rsidRPr="00E43F2D">
              <w:rPr>
                <w:szCs w:val="24"/>
              </w:rPr>
              <w:t>Albu vald</w:t>
            </w:r>
          </w:p>
        </w:tc>
      </w:tr>
      <w:tr w:rsidR="008D7275" w14:paraId="1D1392DE" w14:textId="3B281F51" w:rsidTr="008D7275">
        <w:tc>
          <w:tcPr>
            <w:tcW w:w="3085" w:type="dxa"/>
            <w:gridSpan w:val="2"/>
            <w:vAlign w:val="center"/>
          </w:tcPr>
          <w:p w14:paraId="4152B5C1" w14:textId="05D2427B" w:rsidR="008D7275" w:rsidRDefault="008D7275" w:rsidP="007D2FC6">
            <w:pPr>
              <w:rPr>
                <w:b/>
                <w:szCs w:val="24"/>
              </w:rPr>
            </w:pPr>
            <w:r w:rsidRPr="00D74BFE">
              <w:rPr>
                <w:szCs w:val="24"/>
              </w:rPr>
              <w:t>Postiindeks</w:t>
            </w:r>
          </w:p>
        </w:tc>
        <w:tc>
          <w:tcPr>
            <w:tcW w:w="5977" w:type="dxa"/>
            <w:vAlign w:val="center"/>
          </w:tcPr>
          <w:p w14:paraId="0D464AC2" w14:textId="4B6400D3" w:rsidR="008D7275" w:rsidRPr="00E43F2D" w:rsidRDefault="003C207B" w:rsidP="008D7275">
            <w:pPr>
              <w:rPr>
                <w:szCs w:val="24"/>
              </w:rPr>
            </w:pPr>
            <w:r w:rsidRPr="00E43F2D">
              <w:rPr>
                <w:szCs w:val="24"/>
              </w:rPr>
              <w:t>73416</w:t>
            </w:r>
          </w:p>
        </w:tc>
      </w:tr>
      <w:tr w:rsidR="008D7275" w14:paraId="14464160" w14:textId="48BBFAEF" w:rsidTr="008D7275">
        <w:tc>
          <w:tcPr>
            <w:tcW w:w="3085" w:type="dxa"/>
            <w:gridSpan w:val="2"/>
            <w:vAlign w:val="center"/>
          </w:tcPr>
          <w:p w14:paraId="3836401C" w14:textId="6E4D1171" w:rsidR="008D7275" w:rsidRDefault="008D7275" w:rsidP="007D2FC6">
            <w:pPr>
              <w:rPr>
                <w:b/>
                <w:szCs w:val="24"/>
              </w:rPr>
            </w:pPr>
            <w:r w:rsidRPr="00D74BFE">
              <w:rPr>
                <w:szCs w:val="24"/>
              </w:rPr>
              <w:t>Telefon</w:t>
            </w:r>
          </w:p>
        </w:tc>
        <w:tc>
          <w:tcPr>
            <w:tcW w:w="5977" w:type="dxa"/>
            <w:vAlign w:val="center"/>
          </w:tcPr>
          <w:p w14:paraId="6E968461" w14:textId="5FDF3186" w:rsidR="008D7275" w:rsidRPr="00E43F2D" w:rsidRDefault="00E43F2D" w:rsidP="008D7275">
            <w:pPr>
              <w:rPr>
                <w:szCs w:val="24"/>
              </w:rPr>
            </w:pPr>
            <w:r w:rsidRPr="00E43F2D">
              <w:rPr>
                <w:szCs w:val="24"/>
              </w:rPr>
              <w:t>3859020</w:t>
            </w:r>
          </w:p>
        </w:tc>
      </w:tr>
      <w:tr w:rsidR="008D7275" w14:paraId="268F365D" w14:textId="4C3771F4" w:rsidTr="008D7275">
        <w:tc>
          <w:tcPr>
            <w:tcW w:w="3085" w:type="dxa"/>
            <w:gridSpan w:val="2"/>
            <w:vAlign w:val="center"/>
          </w:tcPr>
          <w:p w14:paraId="66780CC8" w14:textId="1DA31510" w:rsidR="008D7275" w:rsidRDefault="008D7275" w:rsidP="007D2FC6">
            <w:pPr>
              <w:rPr>
                <w:b/>
                <w:szCs w:val="24"/>
              </w:rPr>
            </w:pPr>
            <w:r w:rsidRPr="00D74BFE">
              <w:rPr>
                <w:szCs w:val="24"/>
              </w:rPr>
              <w:t>E-post</w:t>
            </w:r>
          </w:p>
        </w:tc>
        <w:tc>
          <w:tcPr>
            <w:tcW w:w="5977" w:type="dxa"/>
            <w:vAlign w:val="center"/>
          </w:tcPr>
          <w:p w14:paraId="061B7C21" w14:textId="107BC3FD" w:rsidR="008D7275" w:rsidRPr="00E43F2D" w:rsidRDefault="00E43F2D" w:rsidP="008D7275">
            <w:pPr>
              <w:rPr>
                <w:szCs w:val="24"/>
              </w:rPr>
            </w:pPr>
            <w:r w:rsidRPr="00E43F2D">
              <w:rPr>
                <w:szCs w:val="24"/>
              </w:rPr>
              <w:t>tammsaare@albu.ee</w:t>
            </w:r>
          </w:p>
        </w:tc>
      </w:tr>
      <w:tr w:rsidR="008D7275" w14:paraId="5FAAE74B" w14:textId="29E61A27" w:rsidTr="008D7275">
        <w:tc>
          <w:tcPr>
            <w:tcW w:w="3085" w:type="dxa"/>
            <w:gridSpan w:val="2"/>
            <w:vAlign w:val="center"/>
          </w:tcPr>
          <w:p w14:paraId="05DBE348" w14:textId="3A78138B" w:rsidR="008D7275" w:rsidRPr="00D74BFE" w:rsidRDefault="008D7275" w:rsidP="007D2FC6">
            <w:pPr>
              <w:rPr>
                <w:szCs w:val="24"/>
              </w:rPr>
            </w:pPr>
            <w:r w:rsidRPr="00D74BFE">
              <w:rPr>
                <w:szCs w:val="24"/>
              </w:rPr>
              <w:t>Koduleht</w:t>
            </w:r>
          </w:p>
        </w:tc>
        <w:tc>
          <w:tcPr>
            <w:tcW w:w="5977" w:type="dxa"/>
            <w:vAlign w:val="center"/>
          </w:tcPr>
          <w:p w14:paraId="7B860CC7" w14:textId="771A805F" w:rsidR="008D7275" w:rsidRPr="00D74BFE" w:rsidRDefault="00E43F2D" w:rsidP="008D7275">
            <w:pPr>
              <w:rPr>
                <w:szCs w:val="24"/>
              </w:rPr>
            </w:pPr>
            <w:r>
              <w:rPr>
                <w:szCs w:val="24"/>
              </w:rPr>
              <w:t>www.tammsaare.albu.ee</w:t>
            </w:r>
          </w:p>
        </w:tc>
      </w:tr>
      <w:tr w:rsidR="001D66E5" w14:paraId="7CBD7545" w14:textId="77777777" w:rsidTr="007D2FC6">
        <w:tc>
          <w:tcPr>
            <w:tcW w:w="9062" w:type="dxa"/>
            <w:gridSpan w:val="3"/>
            <w:vAlign w:val="center"/>
          </w:tcPr>
          <w:p w14:paraId="3218CEAC" w14:textId="095414A0" w:rsidR="001D66E5" w:rsidRPr="00D74BFE" w:rsidRDefault="001D66E5" w:rsidP="00864F76">
            <w:pPr>
              <w:rPr>
                <w:szCs w:val="24"/>
              </w:rPr>
            </w:pPr>
            <w:r>
              <w:rPr>
                <w:szCs w:val="24"/>
              </w:rPr>
              <w:t>Partneri valiku põhjendus:</w:t>
            </w:r>
            <w:r w:rsidR="00E43F2D">
              <w:rPr>
                <w:szCs w:val="24"/>
              </w:rPr>
              <w:t xml:space="preserve"> Muuseum on kohaliku kultuuri ja ajaloo hoidja ja kandja. Muuseumis on loodud palju huvitavaid haridusprogramme kultuuri- ja ajalo</w:t>
            </w:r>
            <w:r w:rsidR="00864F76">
              <w:rPr>
                <w:szCs w:val="24"/>
              </w:rPr>
              <w:t>opärandi tutvustamiseks. O</w:t>
            </w:r>
            <w:r w:rsidR="00E43F2D">
              <w:rPr>
                <w:szCs w:val="24"/>
              </w:rPr>
              <w:t>n hea partner haridusasut</w:t>
            </w:r>
            <w:r w:rsidR="001B430E">
              <w:rPr>
                <w:szCs w:val="24"/>
              </w:rPr>
              <w:t>ustel</w:t>
            </w:r>
            <w:r w:rsidR="00864F76">
              <w:rPr>
                <w:szCs w:val="24"/>
              </w:rPr>
              <w:t>e</w:t>
            </w:r>
            <w:r w:rsidR="001B430E">
              <w:rPr>
                <w:szCs w:val="24"/>
              </w:rPr>
              <w:t>, kuna meil mõlemal on sarnaseid</w:t>
            </w:r>
            <w:r w:rsidR="00E43F2D">
              <w:rPr>
                <w:szCs w:val="24"/>
              </w:rPr>
              <w:t xml:space="preserve"> eesmärk</w:t>
            </w:r>
            <w:r w:rsidR="001B430E">
              <w:rPr>
                <w:szCs w:val="24"/>
              </w:rPr>
              <w:t>e</w:t>
            </w:r>
            <w:r w:rsidR="00E43F2D">
              <w:rPr>
                <w:szCs w:val="24"/>
              </w:rPr>
              <w:t>, tutvustada kultuurilugu, väärtustada</w:t>
            </w:r>
            <w:r w:rsidR="001B430E">
              <w:rPr>
                <w:szCs w:val="24"/>
              </w:rPr>
              <w:t xml:space="preserve"> ja hoida</w:t>
            </w:r>
            <w:r w:rsidR="00E43F2D">
              <w:rPr>
                <w:szCs w:val="24"/>
              </w:rPr>
              <w:t xml:space="preserve"> ajalugu ja säilitada paikkonna identiteeti. Kohalik muuseum saab kogukonna ideentiteedi hoidmiseks palju ära teha. </w:t>
            </w:r>
          </w:p>
        </w:tc>
      </w:tr>
      <w:tr w:rsidR="001D66E5" w14:paraId="5AB5F19B" w14:textId="77777777" w:rsidTr="007D2FC6">
        <w:tc>
          <w:tcPr>
            <w:tcW w:w="9062" w:type="dxa"/>
            <w:gridSpan w:val="3"/>
            <w:vAlign w:val="center"/>
          </w:tcPr>
          <w:p w14:paraId="7F5E2B74" w14:textId="77777777" w:rsidR="001D66E5" w:rsidRDefault="001D66E5" w:rsidP="007D2FC6">
            <w:pPr>
              <w:rPr>
                <w:szCs w:val="24"/>
              </w:rPr>
            </w:pPr>
          </w:p>
        </w:tc>
      </w:tr>
    </w:tbl>
    <w:p w14:paraId="111E7E80" w14:textId="77777777" w:rsidR="007015BD" w:rsidRDefault="007015BD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65"/>
        <w:gridCol w:w="2266"/>
        <w:gridCol w:w="1985"/>
        <w:gridCol w:w="2806"/>
      </w:tblGrid>
      <w:tr w:rsidR="0024726A" w14:paraId="393A91AE" w14:textId="77777777" w:rsidTr="007B71BE">
        <w:tc>
          <w:tcPr>
            <w:tcW w:w="9322" w:type="dxa"/>
            <w:gridSpan w:val="4"/>
            <w:vAlign w:val="center"/>
          </w:tcPr>
          <w:p w14:paraId="713FD77C" w14:textId="77777777" w:rsidR="0024726A" w:rsidRPr="00A35058" w:rsidRDefault="00A35058" w:rsidP="0024726A">
            <w:pPr>
              <w:rPr>
                <w:b/>
                <w:szCs w:val="24"/>
              </w:rPr>
            </w:pPr>
            <w:r w:rsidRPr="00A35058">
              <w:rPr>
                <w:b/>
                <w:szCs w:val="24"/>
              </w:rPr>
              <w:t>2. Kavandatavad tegevused</w:t>
            </w:r>
          </w:p>
        </w:tc>
      </w:tr>
      <w:tr w:rsidR="0024726A" w14:paraId="214655CC" w14:textId="77777777" w:rsidTr="007B71BE">
        <w:tc>
          <w:tcPr>
            <w:tcW w:w="9322" w:type="dxa"/>
            <w:gridSpan w:val="4"/>
            <w:vAlign w:val="center"/>
          </w:tcPr>
          <w:p w14:paraId="16F38DC4" w14:textId="6FDE2A92" w:rsidR="00A35058" w:rsidRDefault="00A35058" w:rsidP="0024726A">
            <w:pPr>
              <w:rPr>
                <w:szCs w:val="24"/>
              </w:rPr>
            </w:pPr>
            <w:r w:rsidRPr="00A35058">
              <w:rPr>
                <w:b/>
                <w:szCs w:val="24"/>
              </w:rPr>
              <w:t>2.1. Tegevus</w:t>
            </w:r>
            <w:r w:rsidR="009D23DD">
              <w:rPr>
                <w:b/>
                <w:szCs w:val="24"/>
              </w:rPr>
              <w:t>e sisu</w:t>
            </w:r>
            <w:r w:rsidRPr="00A35058">
              <w:rPr>
                <w:b/>
                <w:szCs w:val="24"/>
              </w:rPr>
              <w:t>, mille elluviimiseks taotletakse rahastust</w:t>
            </w:r>
            <w:r w:rsidR="00012984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 märkida ristig</w:t>
            </w:r>
            <w:r w:rsidR="009D23DD">
              <w:rPr>
                <w:szCs w:val="24"/>
              </w:rPr>
              <w:t>a, kirjutada lahti punktis 2.</w:t>
            </w:r>
            <w:r w:rsidR="00012984">
              <w:rPr>
                <w:szCs w:val="24"/>
              </w:rPr>
              <w:t>2</w:t>
            </w:r>
            <w:r>
              <w:rPr>
                <w:szCs w:val="24"/>
              </w:rPr>
              <w:t>.):</w:t>
            </w:r>
          </w:p>
          <w:p w14:paraId="18924B9B" w14:textId="5768A63B" w:rsidR="00A35058" w:rsidRPr="00BF4E48" w:rsidRDefault="00A35058" w:rsidP="00A35058">
            <w:pPr>
              <w:pStyle w:val="CommentText"/>
              <w:spacing w:after="60"/>
              <w:rPr>
                <w:rFonts w:eastAsia="Times New Roman"/>
                <w:bCs/>
                <w:sz w:val="24"/>
                <w:szCs w:val="24"/>
                <w:lang w:val="et-EE" w:eastAsia="et-EE"/>
              </w:rPr>
            </w:pPr>
            <w:r>
              <w:rPr>
                <w:rFonts w:eastAsia="Times New Roman"/>
                <w:bCs/>
                <w:sz w:val="24"/>
                <w:szCs w:val="24"/>
                <w:lang w:val="et-EE" w:eastAsia="et-EE"/>
              </w:rPr>
              <w:t>_</w:t>
            </w:r>
            <w:r w:rsidR="00CA420F">
              <w:rPr>
                <w:rFonts w:eastAsia="Times New Roman"/>
                <w:bCs/>
                <w:sz w:val="24"/>
                <w:szCs w:val="24"/>
                <w:lang w:val="et-EE" w:eastAsia="et-EE"/>
              </w:rPr>
              <w:t>X</w:t>
            </w:r>
            <w:r>
              <w:rPr>
                <w:rFonts w:eastAsia="Times New Roman"/>
                <w:bCs/>
                <w:sz w:val="24"/>
                <w:szCs w:val="24"/>
                <w:lang w:val="et-EE" w:eastAsia="et-EE"/>
              </w:rPr>
              <w:t xml:space="preserve">__ </w:t>
            </w:r>
            <w:r w:rsidRPr="00BF4E48">
              <w:rPr>
                <w:rFonts w:eastAsia="Times New Roman"/>
                <w:bCs/>
                <w:sz w:val="24"/>
                <w:szCs w:val="24"/>
                <w:lang w:val="et-EE" w:eastAsia="et-EE"/>
              </w:rPr>
              <w:t>kogukonna ootuste lõimimine ja rakendamine kooli õppekavas;</w:t>
            </w:r>
          </w:p>
          <w:p w14:paraId="3F6B4403" w14:textId="64BDFB00" w:rsidR="00A35058" w:rsidRPr="00BF4E48" w:rsidRDefault="00A35058" w:rsidP="00A35058">
            <w:pPr>
              <w:pStyle w:val="CommentText"/>
              <w:spacing w:after="60"/>
              <w:rPr>
                <w:rFonts w:eastAsia="Times New Roman"/>
                <w:bCs/>
                <w:sz w:val="24"/>
                <w:szCs w:val="24"/>
                <w:lang w:val="et-EE" w:eastAsia="et-EE"/>
              </w:rPr>
            </w:pPr>
            <w:r>
              <w:rPr>
                <w:rFonts w:eastAsia="Times New Roman"/>
                <w:bCs/>
                <w:sz w:val="24"/>
                <w:szCs w:val="24"/>
                <w:lang w:val="et-EE" w:eastAsia="et-EE"/>
              </w:rPr>
              <w:t>_</w:t>
            </w:r>
            <w:r w:rsidR="00CA420F">
              <w:rPr>
                <w:rFonts w:eastAsia="Times New Roman"/>
                <w:bCs/>
                <w:sz w:val="24"/>
                <w:szCs w:val="24"/>
                <w:lang w:val="et-EE" w:eastAsia="et-EE"/>
              </w:rPr>
              <w:t>X</w:t>
            </w:r>
            <w:r>
              <w:rPr>
                <w:rFonts w:eastAsia="Times New Roman"/>
                <w:bCs/>
                <w:sz w:val="24"/>
                <w:szCs w:val="24"/>
                <w:lang w:val="et-EE" w:eastAsia="et-EE"/>
              </w:rPr>
              <w:t xml:space="preserve">__ </w:t>
            </w:r>
            <w:r w:rsidRPr="00BF4E48">
              <w:rPr>
                <w:rFonts w:eastAsia="Times New Roman"/>
                <w:bCs/>
                <w:sz w:val="24"/>
                <w:szCs w:val="24"/>
                <w:lang w:val="et-EE" w:eastAsia="et-EE"/>
              </w:rPr>
              <w:t>paikkonna eripära ja traditsioonide kirjeldamine  ja sidumine õppekava üldosa ja  ainekavadega, toetavate tegevuste rakendamine  õppimisel ja õpetamisel;</w:t>
            </w:r>
          </w:p>
          <w:p w14:paraId="111D049B" w14:textId="67531979" w:rsidR="0024726A" w:rsidRPr="00A35058" w:rsidRDefault="00A35058" w:rsidP="00A35058">
            <w:pPr>
              <w:pStyle w:val="CommentText"/>
              <w:spacing w:after="60"/>
              <w:rPr>
                <w:rFonts w:eastAsia="Times New Roman"/>
                <w:bCs/>
                <w:sz w:val="24"/>
                <w:szCs w:val="24"/>
                <w:lang w:val="et-EE" w:eastAsia="et-EE"/>
              </w:rPr>
            </w:pPr>
            <w:r>
              <w:rPr>
                <w:rFonts w:eastAsia="Times New Roman"/>
                <w:bCs/>
                <w:sz w:val="24"/>
                <w:szCs w:val="24"/>
                <w:lang w:val="et-EE" w:eastAsia="et-EE"/>
              </w:rPr>
              <w:t>_</w:t>
            </w:r>
            <w:r w:rsidR="00CA420F">
              <w:rPr>
                <w:rFonts w:eastAsia="Times New Roman"/>
                <w:bCs/>
                <w:sz w:val="24"/>
                <w:szCs w:val="24"/>
                <w:lang w:val="et-EE" w:eastAsia="et-EE"/>
              </w:rPr>
              <w:t>X</w:t>
            </w:r>
            <w:r>
              <w:rPr>
                <w:rFonts w:eastAsia="Times New Roman"/>
                <w:bCs/>
                <w:sz w:val="24"/>
                <w:szCs w:val="24"/>
                <w:lang w:val="et-EE" w:eastAsia="et-EE"/>
              </w:rPr>
              <w:t xml:space="preserve">__ </w:t>
            </w:r>
            <w:r w:rsidRPr="00BF4E48">
              <w:rPr>
                <w:rFonts w:eastAsia="Times New Roman"/>
                <w:bCs/>
                <w:sz w:val="24"/>
                <w:szCs w:val="24"/>
                <w:lang w:val="et-EE" w:eastAsia="et-EE"/>
              </w:rPr>
              <w:t>paikkonna eripära ja traditsioonide ning paikkondliku omakultuuri õ</w:t>
            </w:r>
            <w:r>
              <w:rPr>
                <w:rFonts w:eastAsia="Times New Roman"/>
                <w:bCs/>
                <w:sz w:val="24"/>
                <w:szCs w:val="24"/>
                <w:lang w:val="et-EE" w:eastAsia="et-EE"/>
              </w:rPr>
              <w:t>petamise praktika  kujundamine.</w:t>
            </w:r>
          </w:p>
        </w:tc>
      </w:tr>
      <w:tr w:rsidR="00A35058" w14:paraId="66E06FF5" w14:textId="77777777" w:rsidTr="007B71BE">
        <w:tc>
          <w:tcPr>
            <w:tcW w:w="9322" w:type="dxa"/>
            <w:gridSpan w:val="4"/>
            <w:vAlign w:val="center"/>
          </w:tcPr>
          <w:p w14:paraId="22564263" w14:textId="77777777" w:rsidR="00385B02" w:rsidRDefault="009D23DD" w:rsidP="0024726A">
            <w:pPr>
              <w:rPr>
                <w:szCs w:val="24"/>
              </w:rPr>
            </w:pPr>
            <w:r>
              <w:rPr>
                <w:b/>
                <w:szCs w:val="24"/>
              </w:rPr>
              <w:t>2.2. Punktis 2.1. märgitud t</w:t>
            </w:r>
            <w:r w:rsidR="00A35058" w:rsidRPr="00A35058">
              <w:rPr>
                <w:b/>
                <w:szCs w:val="24"/>
              </w:rPr>
              <w:t>egevuse eesmärk</w:t>
            </w:r>
            <w:r w:rsidR="00C44A06">
              <w:rPr>
                <w:b/>
                <w:szCs w:val="24"/>
              </w:rPr>
              <w:t xml:space="preserve">, kirjeldus ja oodatav mõju </w:t>
            </w:r>
            <w:r w:rsidR="00385B02">
              <w:rPr>
                <w:szCs w:val="24"/>
              </w:rPr>
              <w:t xml:space="preserve">– </w:t>
            </w:r>
          </w:p>
          <w:p w14:paraId="623D8A2F" w14:textId="77777777" w:rsidR="00385B02" w:rsidRDefault="00385B02" w:rsidP="0024726A">
            <w:pPr>
              <w:rPr>
                <w:szCs w:val="24"/>
              </w:rPr>
            </w:pPr>
            <w:r>
              <w:rPr>
                <w:szCs w:val="24"/>
              </w:rPr>
              <w:t xml:space="preserve">1) </w:t>
            </w:r>
            <w:r w:rsidR="00A35058" w:rsidRPr="00A35058">
              <w:rPr>
                <w:szCs w:val="24"/>
              </w:rPr>
              <w:t>kirjeldada</w:t>
            </w:r>
            <w:r w:rsidR="00A35058">
              <w:rPr>
                <w:szCs w:val="24"/>
              </w:rPr>
              <w:t>,</w:t>
            </w:r>
            <w:r w:rsidR="00A35058" w:rsidRPr="00A35058">
              <w:rPr>
                <w:szCs w:val="24"/>
              </w:rPr>
              <w:t xml:space="preserve"> mis</w:t>
            </w:r>
            <w:r w:rsidR="00A35058">
              <w:rPr>
                <w:szCs w:val="24"/>
              </w:rPr>
              <w:t>sugust osa kooli õppekava arendamisel ja/ või rakendamisel</w:t>
            </w:r>
            <w:r>
              <w:rPr>
                <w:szCs w:val="24"/>
              </w:rPr>
              <w:t xml:space="preserve"> koostöös kogukonnaga</w:t>
            </w:r>
            <w:r w:rsidR="00A3505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on vaja </w:t>
            </w:r>
            <w:r w:rsidR="00A35058">
              <w:rPr>
                <w:szCs w:val="24"/>
              </w:rPr>
              <w:t>l</w:t>
            </w:r>
            <w:r w:rsidR="00A35058" w:rsidRPr="00A35058">
              <w:rPr>
                <w:szCs w:val="24"/>
              </w:rPr>
              <w:t>ahendada</w:t>
            </w:r>
            <w:r>
              <w:rPr>
                <w:szCs w:val="24"/>
              </w:rPr>
              <w:t xml:space="preserve"> ja selgitada, kuidas aitab kavandatav tegevus kaasa eesmärgi saavutamisele</w:t>
            </w:r>
            <w:r w:rsidR="00A35058">
              <w:rPr>
                <w:szCs w:val="24"/>
              </w:rPr>
              <w:t xml:space="preserve">; </w:t>
            </w:r>
            <w:r w:rsidR="00A35058" w:rsidRPr="00A35058">
              <w:rPr>
                <w:szCs w:val="24"/>
              </w:rPr>
              <w:t xml:space="preserve"> </w:t>
            </w:r>
          </w:p>
          <w:p w14:paraId="6DEB0C15" w14:textId="77777777" w:rsidR="00A35058" w:rsidRDefault="00385B02" w:rsidP="0024726A">
            <w:pPr>
              <w:rPr>
                <w:szCs w:val="24"/>
              </w:rPr>
            </w:pPr>
            <w:r>
              <w:rPr>
                <w:szCs w:val="24"/>
              </w:rPr>
              <w:t xml:space="preserve">2) kirjeldada ja selgitada, kuidas kavandatava tegevuse kaudu </w:t>
            </w:r>
            <w:r w:rsidR="00A35058" w:rsidRPr="00A35058">
              <w:rPr>
                <w:szCs w:val="24"/>
              </w:rPr>
              <w:t>viia</w:t>
            </w:r>
            <w:r>
              <w:rPr>
                <w:szCs w:val="24"/>
              </w:rPr>
              <w:t>kse</w:t>
            </w:r>
            <w:r w:rsidR="00A35058" w:rsidRPr="00A35058">
              <w:rPr>
                <w:szCs w:val="24"/>
              </w:rPr>
              <w:t xml:space="preserve"> ellu al</w:t>
            </w:r>
            <w:r>
              <w:rPr>
                <w:szCs w:val="24"/>
              </w:rPr>
              <w:t>gatuse Huvitav Kool põhimõtteid;</w:t>
            </w:r>
          </w:p>
          <w:p w14:paraId="6D3B67C1" w14:textId="77777777" w:rsidR="00385B02" w:rsidRDefault="00385B02" w:rsidP="0024726A">
            <w:pPr>
              <w:rPr>
                <w:bCs/>
              </w:rPr>
            </w:pPr>
            <w:r>
              <w:rPr>
                <w:szCs w:val="24"/>
              </w:rPr>
              <w:t xml:space="preserve">3) kirjeldada, kuidas kavandatav tegevus toetab kooli meeskonna </w:t>
            </w:r>
            <w:r w:rsidRPr="009B094B">
              <w:rPr>
                <w:bCs/>
              </w:rPr>
              <w:t xml:space="preserve">professionaalsust </w:t>
            </w:r>
            <w:r>
              <w:rPr>
                <w:bCs/>
              </w:rPr>
              <w:t>kooli õppekava koostajana, sh</w:t>
            </w:r>
            <w:r w:rsidRPr="009B094B">
              <w:rPr>
                <w:bCs/>
              </w:rPr>
              <w:t xml:space="preserve"> </w:t>
            </w:r>
            <w:r>
              <w:rPr>
                <w:bCs/>
              </w:rPr>
              <w:t>õpikäsituse rakendamiseks vajalike koostööoskuste arendamist.</w:t>
            </w:r>
          </w:p>
          <w:p w14:paraId="1B084722" w14:textId="76EB5C50" w:rsidR="00C44A06" w:rsidRDefault="00C44A06" w:rsidP="0024726A">
            <w:pPr>
              <w:rPr>
                <w:szCs w:val="24"/>
              </w:rPr>
            </w:pPr>
            <w:r>
              <w:rPr>
                <w:szCs w:val="24"/>
              </w:rPr>
              <w:t>4) kirjeldada, missugust mõju võib kavandatav tegevus avaldada kooli ja kogukonna koostööle õppimise</w:t>
            </w:r>
            <w:r w:rsidR="007015BD">
              <w:rPr>
                <w:szCs w:val="24"/>
              </w:rPr>
              <w:t>s</w:t>
            </w:r>
            <w:r>
              <w:rPr>
                <w:szCs w:val="24"/>
              </w:rPr>
              <w:t xml:space="preserve"> ja õpetamise</w:t>
            </w:r>
            <w:r w:rsidR="007015BD">
              <w:rPr>
                <w:szCs w:val="24"/>
              </w:rPr>
              <w:t>s.</w:t>
            </w:r>
          </w:p>
          <w:p w14:paraId="279DAC1C" w14:textId="77777777" w:rsidR="00A35058" w:rsidRDefault="00385B02" w:rsidP="00385B02">
            <w:pPr>
              <w:rPr>
                <w:szCs w:val="24"/>
              </w:rPr>
            </w:pPr>
            <w:r>
              <w:rPr>
                <w:szCs w:val="24"/>
              </w:rPr>
              <w:t>(kirjelduse maht kuni üks A4)</w:t>
            </w:r>
          </w:p>
        </w:tc>
      </w:tr>
      <w:tr w:rsidR="00A35058" w14:paraId="6E8E80B2" w14:textId="77777777" w:rsidTr="007B71BE">
        <w:tc>
          <w:tcPr>
            <w:tcW w:w="9322" w:type="dxa"/>
            <w:gridSpan w:val="4"/>
            <w:vAlign w:val="center"/>
          </w:tcPr>
          <w:p w14:paraId="4B33F646" w14:textId="5065958F" w:rsidR="00A35058" w:rsidRDefault="0083136E" w:rsidP="0024726A">
            <w:pPr>
              <w:rPr>
                <w:szCs w:val="24"/>
              </w:rPr>
            </w:pPr>
            <w:r>
              <w:rPr>
                <w:szCs w:val="24"/>
              </w:rPr>
              <w:t>Eesmärk:</w:t>
            </w:r>
          </w:p>
          <w:p w14:paraId="237BC754" w14:textId="14B24ECD" w:rsidR="00385B02" w:rsidRDefault="0083136E" w:rsidP="0024726A">
            <w:pPr>
              <w:rPr>
                <w:szCs w:val="24"/>
              </w:rPr>
            </w:pPr>
            <w:r>
              <w:rPr>
                <w:szCs w:val="24"/>
              </w:rPr>
              <w:t xml:space="preserve">Albu Põhikooli õppekava on projekti lõpuks </w:t>
            </w:r>
            <w:r w:rsidR="007B3855">
              <w:rPr>
                <w:szCs w:val="24"/>
              </w:rPr>
              <w:t xml:space="preserve">2017 a. </w:t>
            </w:r>
            <w:r>
              <w:rPr>
                <w:szCs w:val="24"/>
              </w:rPr>
              <w:t>uuendatu ja täiendatud ning on omanäo</w:t>
            </w:r>
            <w:r w:rsidR="00BE67B4">
              <w:rPr>
                <w:szCs w:val="24"/>
              </w:rPr>
              <w:t xml:space="preserve">line </w:t>
            </w:r>
            <w:r w:rsidR="00B74D16">
              <w:rPr>
                <w:szCs w:val="24"/>
              </w:rPr>
              <w:t xml:space="preserve">ja </w:t>
            </w:r>
            <w:r w:rsidR="00BE67B4">
              <w:rPr>
                <w:szCs w:val="24"/>
              </w:rPr>
              <w:t>kogukonna ootustele vastav;</w:t>
            </w:r>
            <w:r>
              <w:rPr>
                <w:szCs w:val="24"/>
              </w:rPr>
              <w:t xml:space="preserve">  pi</w:t>
            </w:r>
            <w:r w:rsidR="00D97FAD">
              <w:rPr>
                <w:szCs w:val="24"/>
              </w:rPr>
              <w:t>irkondlikku kultuuri, ajalugu,</w:t>
            </w:r>
            <w:r>
              <w:rPr>
                <w:szCs w:val="24"/>
              </w:rPr>
              <w:t xml:space="preserve"> loodust  </w:t>
            </w:r>
            <w:r w:rsidR="00D97FAD">
              <w:rPr>
                <w:szCs w:val="24"/>
              </w:rPr>
              <w:t xml:space="preserve">ja kogukonnaga koostööd </w:t>
            </w:r>
            <w:r w:rsidR="00BE67B4">
              <w:rPr>
                <w:szCs w:val="24"/>
              </w:rPr>
              <w:t>väärtustav;</w:t>
            </w:r>
            <w:r>
              <w:rPr>
                <w:szCs w:val="24"/>
              </w:rPr>
              <w:t xml:space="preserve"> huvitavaid ja loovaid õpiväljundeid  pakkuv haridusasutus.</w:t>
            </w:r>
          </w:p>
          <w:p w14:paraId="76CEE4EC" w14:textId="5035E226" w:rsidR="007B3855" w:rsidRDefault="007B3855" w:rsidP="007B3855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95A22">
              <w:rPr>
                <w:szCs w:val="24"/>
              </w:rPr>
              <w:t>)</w:t>
            </w:r>
            <w:r w:rsidR="00E261A1">
              <w:rPr>
                <w:szCs w:val="24"/>
              </w:rPr>
              <w:t>Meie kooli õ</w:t>
            </w:r>
            <w:r w:rsidR="00195A22">
              <w:rPr>
                <w:szCs w:val="24"/>
              </w:rPr>
              <w:t>ppekava punktis</w:t>
            </w:r>
            <w:r w:rsidR="00853304">
              <w:rPr>
                <w:szCs w:val="24"/>
              </w:rPr>
              <w:t xml:space="preserve"> </w:t>
            </w:r>
            <w:r w:rsidR="005007BB">
              <w:rPr>
                <w:szCs w:val="24"/>
              </w:rPr>
              <w:t>„</w:t>
            </w:r>
            <w:r w:rsidR="00195A22">
              <w:rPr>
                <w:szCs w:val="24"/>
              </w:rPr>
              <w:t>3. Õppekava mitmekesistam</w:t>
            </w:r>
            <w:r w:rsidR="005007BB">
              <w:rPr>
                <w:szCs w:val="24"/>
              </w:rPr>
              <w:t xml:space="preserve">iseks kavandatavad tegevused...“ </w:t>
            </w:r>
            <w:r w:rsidR="00195A22">
              <w:rPr>
                <w:szCs w:val="24"/>
              </w:rPr>
              <w:t xml:space="preserve"> on toodud välja</w:t>
            </w:r>
            <w:r w:rsidR="00E261A1">
              <w:rPr>
                <w:szCs w:val="24"/>
              </w:rPr>
              <w:t xml:space="preserve"> asutused ja organisatsioonid,</w:t>
            </w:r>
            <w:r w:rsidR="005007BB">
              <w:rPr>
                <w:szCs w:val="24"/>
              </w:rPr>
              <w:t xml:space="preserve"> </w:t>
            </w:r>
            <w:r w:rsidR="00E261A1">
              <w:rPr>
                <w:szCs w:val="24"/>
              </w:rPr>
              <w:t>keda soovitakse kaasata  partneriteks.</w:t>
            </w:r>
          </w:p>
          <w:p w14:paraId="272C7C93" w14:textId="536AC0A5" w:rsidR="00F107FD" w:rsidRDefault="00E261A1" w:rsidP="007B3855">
            <w:pPr>
              <w:rPr>
                <w:szCs w:val="24"/>
              </w:rPr>
            </w:pPr>
            <w:r>
              <w:rPr>
                <w:szCs w:val="24"/>
              </w:rPr>
              <w:t xml:space="preserve">Sealhulgas </w:t>
            </w:r>
            <w:r w:rsidR="00CF303F">
              <w:rPr>
                <w:szCs w:val="24"/>
              </w:rPr>
              <w:t xml:space="preserve">näiteks </w:t>
            </w:r>
            <w:r>
              <w:rPr>
                <w:szCs w:val="24"/>
              </w:rPr>
              <w:t xml:space="preserve">A.H Tammsaare muuseum Vargamäel. Kohalik kultuuripärand </w:t>
            </w:r>
            <w:r>
              <w:rPr>
                <w:szCs w:val="24"/>
              </w:rPr>
              <w:lastRenderedPageBreak/>
              <w:t>professionaalsel tasemel on käeulatuses, seega parim viis huvitaval moel lõimida ainekavas (kirjandus, ajalugu, ühiskonnaõpetus, inimeseõpetus)</w:t>
            </w:r>
            <w:r w:rsidR="00F107FD">
              <w:rPr>
                <w:szCs w:val="24"/>
              </w:rPr>
              <w:t xml:space="preserve"> </w:t>
            </w:r>
            <w:r>
              <w:rPr>
                <w:szCs w:val="24"/>
              </w:rPr>
              <w:t>etteantud programmi</w:t>
            </w:r>
            <w:r w:rsidR="00C26F3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F107FD">
              <w:rPr>
                <w:szCs w:val="24"/>
              </w:rPr>
              <w:t>paik</w:t>
            </w:r>
            <w:r w:rsidR="00864F76">
              <w:rPr>
                <w:szCs w:val="24"/>
              </w:rPr>
              <w:t>k</w:t>
            </w:r>
            <w:r w:rsidR="00F107FD">
              <w:rPr>
                <w:szCs w:val="24"/>
              </w:rPr>
              <w:t xml:space="preserve">onna ajaloo- ja kultuurilooga. </w:t>
            </w:r>
            <w:r w:rsidR="00CF303F">
              <w:rPr>
                <w:szCs w:val="24"/>
              </w:rPr>
              <w:t>Kahjuks on koostöö muuseumiga vähene</w:t>
            </w:r>
            <w:r w:rsidR="004F2EEE">
              <w:rPr>
                <w:szCs w:val="24"/>
              </w:rPr>
              <w:t xml:space="preserve"> ja samuti ettevõtjatega. Tavaliselt on põhjuseks raha puudumine.</w:t>
            </w:r>
            <w:r w:rsidR="00CF303F">
              <w:rPr>
                <w:szCs w:val="24"/>
              </w:rPr>
              <w:t xml:space="preserve"> Kaasates projekti eri</w:t>
            </w:r>
            <w:r w:rsidR="00B74D16">
              <w:rPr>
                <w:szCs w:val="24"/>
              </w:rPr>
              <w:t>nevaid partnereid kogukonnast ning</w:t>
            </w:r>
            <w:r w:rsidR="00CF303F">
              <w:rPr>
                <w:szCs w:val="24"/>
              </w:rPr>
              <w:t xml:space="preserve"> plaanitud </w:t>
            </w:r>
            <w:r w:rsidR="00153532">
              <w:rPr>
                <w:szCs w:val="24"/>
              </w:rPr>
              <w:t xml:space="preserve"> l</w:t>
            </w:r>
            <w:r w:rsidR="005007BB">
              <w:rPr>
                <w:szCs w:val="24"/>
              </w:rPr>
              <w:t>aiapõhjaliste te</w:t>
            </w:r>
            <w:r w:rsidR="00CF303F">
              <w:rPr>
                <w:szCs w:val="24"/>
              </w:rPr>
              <w:t>gevustega</w:t>
            </w:r>
            <w:r w:rsidR="00853304">
              <w:rPr>
                <w:szCs w:val="24"/>
              </w:rPr>
              <w:t xml:space="preserve"> kultuuri, ajaloo, kunsti, kirjanduse, looduse</w:t>
            </w:r>
            <w:r w:rsidR="00153532">
              <w:rPr>
                <w:szCs w:val="24"/>
              </w:rPr>
              <w:t>, tervise</w:t>
            </w:r>
            <w:r w:rsidR="00853304">
              <w:rPr>
                <w:szCs w:val="24"/>
              </w:rPr>
              <w:t xml:space="preserve"> </w:t>
            </w:r>
            <w:r w:rsidR="00153532">
              <w:rPr>
                <w:szCs w:val="24"/>
              </w:rPr>
              <w:t>valdkonnas</w:t>
            </w:r>
            <w:r w:rsidR="00864F76">
              <w:rPr>
                <w:szCs w:val="24"/>
              </w:rPr>
              <w:t>,</w:t>
            </w:r>
            <w:r w:rsidR="005007BB">
              <w:rPr>
                <w:szCs w:val="24"/>
              </w:rPr>
              <w:t xml:space="preserve"> soovisime haarata enamus </w:t>
            </w:r>
            <w:r w:rsidR="004B5FB4">
              <w:rPr>
                <w:szCs w:val="24"/>
              </w:rPr>
              <w:t>üldpädevustest</w:t>
            </w:r>
            <w:r w:rsidR="00B74D16">
              <w:rPr>
                <w:szCs w:val="24"/>
              </w:rPr>
              <w:t>,</w:t>
            </w:r>
            <w:r w:rsidR="00153532">
              <w:rPr>
                <w:szCs w:val="24"/>
              </w:rPr>
              <w:t xml:space="preserve"> lõimides j</w:t>
            </w:r>
            <w:r w:rsidR="00CF303F">
              <w:rPr>
                <w:szCs w:val="24"/>
              </w:rPr>
              <w:t>a tehes ainetevahelist koostööd</w:t>
            </w:r>
            <w:r w:rsidR="00C26F3B">
              <w:rPr>
                <w:szCs w:val="24"/>
              </w:rPr>
              <w:t>. Tegevuste käigus kasutame</w:t>
            </w:r>
            <w:r w:rsidR="004F2EEE">
              <w:rPr>
                <w:szCs w:val="24"/>
              </w:rPr>
              <w:t xml:space="preserve"> loovaid õpimeetodeid ja rakendada uuenud õpikäsitlust.</w:t>
            </w:r>
          </w:p>
          <w:p w14:paraId="1E8D28B4" w14:textId="44E06741" w:rsidR="005007BB" w:rsidRDefault="00F107FD" w:rsidP="007B385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07BB">
              <w:rPr>
                <w:szCs w:val="24"/>
              </w:rPr>
              <w:t>)K</w:t>
            </w:r>
            <w:r>
              <w:rPr>
                <w:szCs w:val="24"/>
              </w:rPr>
              <w:t xml:space="preserve">ohalike ettevõtjate kaasamine </w:t>
            </w:r>
            <w:r w:rsidR="005007BB">
              <w:rPr>
                <w:szCs w:val="24"/>
              </w:rPr>
              <w:t>ja praktiliste tundide viimine koolist välja</w:t>
            </w:r>
            <w:r w:rsidR="00864F76">
              <w:rPr>
                <w:szCs w:val="24"/>
              </w:rPr>
              <w:t>,</w:t>
            </w:r>
            <w:r w:rsidR="005007BB">
              <w:rPr>
                <w:szCs w:val="24"/>
              </w:rPr>
              <w:t xml:space="preserve"> muudab õppeprotsessi mitmekülgsemaks, huvitavamaks, elulisemaks ja avatumaks. Projekti tegevusi planeerides oleme lähtunud riiklikust ainekavast, kohaliku kogukonna võimal</w:t>
            </w:r>
            <w:r w:rsidR="00864F76">
              <w:rPr>
                <w:szCs w:val="24"/>
              </w:rPr>
              <w:t>ustest ja Huvitava kooli põhimõ</w:t>
            </w:r>
            <w:r w:rsidR="005007BB">
              <w:rPr>
                <w:szCs w:val="24"/>
              </w:rPr>
              <w:t xml:space="preserve">tetest: </w:t>
            </w:r>
            <w:r>
              <w:rPr>
                <w:szCs w:val="24"/>
              </w:rPr>
              <w:t>teadmiste j</w:t>
            </w:r>
            <w:r w:rsidR="005007BB">
              <w:rPr>
                <w:szCs w:val="24"/>
              </w:rPr>
              <w:t>a oskuste omandamine on huvitav; k</w:t>
            </w:r>
            <w:r>
              <w:rPr>
                <w:szCs w:val="24"/>
              </w:rPr>
              <w:t>ool on avatud ning ka</w:t>
            </w:r>
            <w:r w:rsidR="005007BB">
              <w:rPr>
                <w:szCs w:val="24"/>
              </w:rPr>
              <w:t>asab lapsevanemaid ja kogukonda;</w:t>
            </w:r>
            <w:r>
              <w:rPr>
                <w:szCs w:val="24"/>
              </w:rPr>
              <w:t xml:space="preserve"> kool teeb koostööd ko</w:t>
            </w:r>
            <w:r w:rsidR="005007BB">
              <w:rPr>
                <w:szCs w:val="24"/>
              </w:rPr>
              <w:t>oliväliste organisatsioonidega; õpilased on motiveeritud õppima ja tunnevad sellest rõõmu.</w:t>
            </w:r>
          </w:p>
          <w:p w14:paraId="2B0B378B" w14:textId="7F5BC274" w:rsidR="00E261A1" w:rsidRDefault="005007BB" w:rsidP="007B3855">
            <w:pPr>
              <w:rPr>
                <w:szCs w:val="24"/>
              </w:rPr>
            </w:pPr>
            <w:r>
              <w:rPr>
                <w:szCs w:val="24"/>
              </w:rPr>
              <w:t>Proj</w:t>
            </w:r>
            <w:r w:rsidR="00D97FAD">
              <w:rPr>
                <w:szCs w:val="24"/>
              </w:rPr>
              <w:t>ekti tegevused  toetavad</w:t>
            </w:r>
            <w:r w:rsidR="00153532">
              <w:rPr>
                <w:szCs w:val="24"/>
              </w:rPr>
              <w:t xml:space="preserve">  kaasavat h</w:t>
            </w:r>
            <w:r w:rsidR="00864F76">
              <w:rPr>
                <w:szCs w:val="24"/>
              </w:rPr>
              <w:t>aridust. Koostöös kõigi</w:t>
            </w:r>
            <w:r w:rsidR="00153532">
              <w:rPr>
                <w:szCs w:val="24"/>
              </w:rPr>
              <w:t xml:space="preserve"> partnerite ja kooli meeskonnaga</w:t>
            </w:r>
            <w:r w:rsidR="00F107FD">
              <w:rPr>
                <w:szCs w:val="24"/>
              </w:rPr>
              <w:t xml:space="preserve"> keskendume just oma piirkonna väärtustel</w:t>
            </w:r>
            <w:r w:rsidR="00153532">
              <w:rPr>
                <w:szCs w:val="24"/>
              </w:rPr>
              <w:t>e</w:t>
            </w:r>
            <w:r w:rsidR="00F107FD">
              <w:rPr>
                <w:szCs w:val="24"/>
              </w:rPr>
              <w:t xml:space="preserve">, tugevdame sidet kogukonnas, aitame lastel </w:t>
            </w:r>
            <w:r w:rsidR="003C3DF8">
              <w:rPr>
                <w:szCs w:val="24"/>
              </w:rPr>
              <w:t>õppida väärtustama oma elukohta</w:t>
            </w:r>
            <w:r w:rsidR="00F107FD">
              <w:rPr>
                <w:szCs w:val="24"/>
              </w:rPr>
              <w:t xml:space="preserve"> ja selle mitmekülgset pärandit.</w:t>
            </w:r>
          </w:p>
          <w:p w14:paraId="26D8DD90" w14:textId="7FEC3F30" w:rsidR="00BF5741" w:rsidRPr="00327245" w:rsidRDefault="00BF5741" w:rsidP="007B3855">
            <w:pPr>
              <w:rPr>
                <w:bCs/>
              </w:rPr>
            </w:pPr>
            <w:r>
              <w:rPr>
                <w:szCs w:val="24"/>
              </w:rPr>
              <w:t>3)</w:t>
            </w:r>
            <w:r w:rsidR="00327245">
              <w:rPr>
                <w:szCs w:val="24"/>
              </w:rPr>
              <w:t xml:space="preserve"> Koostöö mitmete partnerite ja paljude osapooltega õpetab oma tööd paremini koordineerima</w:t>
            </w:r>
            <w:r w:rsidR="003C3DF8">
              <w:rPr>
                <w:szCs w:val="24"/>
              </w:rPr>
              <w:t>, organiseerima</w:t>
            </w:r>
            <w:r w:rsidR="00327245">
              <w:rPr>
                <w:szCs w:val="24"/>
              </w:rPr>
              <w:t xml:space="preserve"> ja süstematiseerima. Õpetajad saavad hea praktilise kogemuse ainete lõimimise ja üldpädevuste arendamises. Keskendumine projektis oma paikkonna eripära väljatoomisel</w:t>
            </w:r>
            <w:r w:rsidR="003C3DF8">
              <w:rPr>
                <w:szCs w:val="24"/>
              </w:rPr>
              <w:t>e, annab uue pilgu</w:t>
            </w:r>
            <w:r w:rsidR="00327245">
              <w:rPr>
                <w:szCs w:val="24"/>
              </w:rPr>
              <w:t xml:space="preserve"> kooli õ</w:t>
            </w:r>
            <w:r w:rsidR="003C3DF8">
              <w:rPr>
                <w:szCs w:val="24"/>
              </w:rPr>
              <w:t>ppekava ja</w:t>
            </w:r>
            <w:r w:rsidR="00327245">
              <w:rPr>
                <w:szCs w:val="24"/>
              </w:rPr>
              <w:t xml:space="preserve"> ainekavasid uuesti ülevaada</w:t>
            </w:r>
            <w:r w:rsidR="003C3DF8">
              <w:rPr>
                <w:szCs w:val="24"/>
              </w:rPr>
              <w:t>tes mõnigatele rõhuasetustele. Nimelt, k</w:t>
            </w:r>
            <w:r w:rsidR="00327245">
              <w:rPr>
                <w:szCs w:val="24"/>
              </w:rPr>
              <w:t xml:space="preserve">uidas saame </w:t>
            </w:r>
            <w:r w:rsidR="003C3DF8">
              <w:rPr>
                <w:szCs w:val="24"/>
              </w:rPr>
              <w:t xml:space="preserve">kooli õppekava kohandades </w:t>
            </w:r>
            <w:r w:rsidR="00327245">
              <w:rPr>
                <w:szCs w:val="24"/>
              </w:rPr>
              <w:t>tugevdada kogukonna vaimu ja identiteeti.</w:t>
            </w:r>
          </w:p>
          <w:p w14:paraId="267B3B24" w14:textId="2F9EEB08" w:rsidR="00BF5741" w:rsidRPr="007B3855" w:rsidRDefault="00BF5741" w:rsidP="007B3855">
            <w:pPr>
              <w:rPr>
                <w:szCs w:val="24"/>
              </w:rPr>
            </w:pPr>
            <w:r>
              <w:rPr>
                <w:szCs w:val="24"/>
              </w:rPr>
              <w:t>4)</w:t>
            </w:r>
            <w:r w:rsidR="00853304">
              <w:rPr>
                <w:szCs w:val="24"/>
              </w:rPr>
              <w:t>Kõikide tegevuste juures on nii õpetaja kui partnerid meeskond, kes teevad koostööd nii tundide planeerimisel kui läbiviimise</w:t>
            </w:r>
            <w:r w:rsidR="00BD524C">
              <w:rPr>
                <w:szCs w:val="24"/>
              </w:rPr>
              <w:t>l</w:t>
            </w:r>
            <w:r w:rsidR="00853304">
              <w:rPr>
                <w:szCs w:val="24"/>
              </w:rPr>
              <w:t xml:space="preserve">. </w:t>
            </w:r>
            <w:r w:rsidR="00BD524C">
              <w:rPr>
                <w:szCs w:val="24"/>
              </w:rPr>
              <w:t>Kuigi soovime</w:t>
            </w:r>
            <w:r w:rsidR="00853304">
              <w:rPr>
                <w:szCs w:val="24"/>
              </w:rPr>
              <w:t xml:space="preserve"> </w:t>
            </w:r>
            <w:r w:rsidR="00BD524C">
              <w:rPr>
                <w:szCs w:val="24"/>
              </w:rPr>
              <w:t>ettevõtjatest partneritele omalt poolt</w:t>
            </w:r>
            <w:r w:rsidR="00853304">
              <w:rPr>
                <w:szCs w:val="24"/>
              </w:rPr>
              <w:t xml:space="preserve"> tasuda</w:t>
            </w:r>
            <w:r w:rsidR="00BD524C">
              <w:rPr>
                <w:szCs w:val="24"/>
              </w:rPr>
              <w:t>,</w:t>
            </w:r>
            <w:r w:rsidR="00853304">
              <w:rPr>
                <w:szCs w:val="24"/>
              </w:rPr>
              <w:t xml:space="preserve"> on meie partnerite panus materiaalses mõttes väga suur, sest tavaliselt</w:t>
            </w:r>
            <w:r w:rsidR="00BD524C">
              <w:rPr>
                <w:szCs w:val="24"/>
              </w:rPr>
              <w:t xml:space="preserve"> opereerivad nad poole suuremate summadega. </w:t>
            </w:r>
            <w:r w:rsidR="00327245">
              <w:rPr>
                <w:szCs w:val="24"/>
              </w:rPr>
              <w:t>Panustame koostööle ehk</w:t>
            </w:r>
            <w:r w:rsidR="00BD524C">
              <w:rPr>
                <w:szCs w:val="24"/>
              </w:rPr>
              <w:t xml:space="preserve"> on meil meeskonnana töötades võimalus inspireerida üksteist vastamisi ja olla ühtlasi kasulik nende ettevõtmistes. Koos</w:t>
            </w:r>
            <w:r w:rsidR="00D97FAD">
              <w:rPr>
                <w:szCs w:val="24"/>
              </w:rPr>
              <w:t>-</w:t>
            </w:r>
            <w:r w:rsidR="00BD524C">
              <w:rPr>
                <w:szCs w:val="24"/>
              </w:rPr>
              <w:t>töökogemuse kooli ja kogukonna vahel, nii õppimises kui õpetamises, saavad kindlasti kõik osapooled õpilased, õpetajad, partnerid.</w:t>
            </w:r>
          </w:p>
          <w:p w14:paraId="5E9AAA92" w14:textId="77777777" w:rsidR="00385B02" w:rsidRDefault="00385B02" w:rsidP="0024726A">
            <w:pPr>
              <w:rPr>
                <w:szCs w:val="24"/>
              </w:rPr>
            </w:pPr>
          </w:p>
        </w:tc>
      </w:tr>
      <w:tr w:rsidR="009D23DD" w14:paraId="5ECCCF08" w14:textId="77777777" w:rsidTr="007B71BE">
        <w:tc>
          <w:tcPr>
            <w:tcW w:w="9322" w:type="dxa"/>
            <w:gridSpan w:val="4"/>
            <w:vAlign w:val="center"/>
          </w:tcPr>
          <w:p w14:paraId="6BEC2ED0" w14:textId="77777777" w:rsidR="009D23DD" w:rsidRPr="009D23DD" w:rsidRDefault="009D23DD" w:rsidP="0024726A">
            <w:pPr>
              <w:rPr>
                <w:b/>
                <w:szCs w:val="24"/>
              </w:rPr>
            </w:pPr>
            <w:r w:rsidRPr="009D23DD">
              <w:rPr>
                <w:b/>
                <w:szCs w:val="24"/>
              </w:rPr>
              <w:lastRenderedPageBreak/>
              <w:t>2.3. Tegevuse ajakava, läbiviimise koht/ kohad</w:t>
            </w:r>
          </w:p>
        </w:tc>
      </w:tr>
      <w:tr w:rsidR="007B71BE" w14:paraId="20D06838" w14:textId="77777777" w:rsidTr="007B71BE">
        <w:tc>
          <w:tcPr>
            <w:tcW w:w="2265" w:type="dxa"/>
            <w:vAlign w:val="center"/>
          </w:tcPr>
          <w:p w14:paraId="722F4E47" w14:textId="77777777" w:rsidR="009D23DD" w:rsidRDefault="009D23DD" w:rsidP="0024726A">
            <w:pPr>
              <w:rPr>
                <w:szCs w:val="24"/>
              </w:rPr>
            </w:pPr>
            <w:r>
              <w:rPr>
                <w:szCs w:val="24"/>
              </w:rPr>
              <w:t>sündmus</w:t>
            </w:r>
          </w:p>
        </w:tc>
        <w:tc>
          <w:tcPr>
            <w:tcW w:w="2266" w:type="dxa"/>
            <w:vAlign w:val="center"/>
          </w:tcPr>
          <w:p w14:paraId="1BDAFAF9" w14:textId="77777777" w:rsidR="009D23DD" w:rsidRDefault="009D23DD" w:rsidP="0024726A">
            <w:pPr>
              <w:rPr>
                <w:szCs w:val="24"/>
              </w:rPr>
            </w:pPr>
            <w:r>
              <w:rPr>
                <w:szCs w:val="24"/>
              </w:rPr>
              <w:t>toimumise aeg</w:t>
            </w:r>
          </w:p>
        </w:tc>
        <w:tc>
          <w:tcPr>
            <w:tcW w:w="1985" w:type="dxa"/>
            <w:vAlign w:val="center"/>
          </w:tcPr>
          <w:p w14:paraId="3ADADBA1" w14:textId="77777777" w:rsidR="009D23DD" w:rsidRDefault="009D23DD" w:rsidP="0024726A">
            <w:pPr>
              <w:rPr>
                <w:szCs w:val="24"/>
              </w:rPr>
            </w:pPr>
            <w:r>
              <w:rPr>
                <w:szCs w:val="24"/>
              </w:rPr>
              <w:t>toimumise koht</w:t>
            </w:r>
          </w:p>
        </w:tc>
        <w:tc>
          <w:tcPr>
            <w:tcW w:w="2806" w:type="dxa"/>
            <w:vAlign w:val="center"/>
          </w:tcPr>
          <w:p w14:paraId="792879AA" w14:textId="77777777" w:rsidR="009D23DD" w:rsidRDefault="009D23DD" w:rsidP="0024726A">
            <w:pPr>
              <w:rPr>
                <w:szCs w:val="24"/>
              </w:rPr>
            </w:pPr>
            <w:r>
              <w:rPr>
                <w:szCs w:val="24"/>
              </w:rPr>
              <w:t>oodatav tulemus – kuidas mõjutab sündmus eesmärgi saavutamist</w:t>
            </w:r>
          </w:p>
        </w:tc>
      </w:tr>
      <w:tr w:rsidR="007B71BE" w14:paraId="43B0A889" w14:textId="77777777" w:rsidTr="007B71BE">
        <w:tc>
          <w:tcPr>
            <w:tcW w:w="2265" w:type="dxa"/>
            <w:vAlign w:val="center"/>
          </w:tcPr>
          <w:p w14:paraId="763AF0C0" w14:textId="67CE9A6A" w:rsidR="009D23DD" w:rsidRPr="00A47BB5" w:rsidRDefault="00A47BB5" w:rsidP="00192201">
            <w:r>
              <w:t xml:space="preserve">Õppekava arendusseminarid </w:t>
            </w:r>
          </w:p>
        </w:tc>
        <w:tc>
          <w:tcPr>
            <w:tcW w:w="2266" w:type="dxa"/>
            <w:vAlign w:val="center"/>
          </w:tcPr>
          <w:p w14:paraId="27FB7B52" w14:textId="41809F1C" w:rsidR="009D23DD" w:rsidRDefault="00A47BB5" w:rsidP="0024726A">
            <w:pPr>
              <w:rPr>
                <w:szCs w:val="24"/>
              </w:rPr>
            </w:pPr>
            <w:r>
              <w:rPr>
                <w:szCs w:val="24"/>
              </w:rPr>
              <w:t>Dets 2016</w:t>
            </w:r>
          </w:p>
          <w:p w14:paraId="4E32EFBC" w14:textId="35BB3F64" w:rsidR="00A47BB5" w:rsidRDefault="00A47BB5" w:rsidP="0024726A">
            <w:pPr>
              <w:rPr>
                <w:szCs w:val="24"/>
              </w:rPr>
            </w:pPr>
            <w:r>
              <w:rPr>
                <w:szCs w:val="24"/>
              </w:rPr>
              <w:t>Okt 2017</w:t>
            </w:r>
          </w:p>
        </w:tc>
        <w:tc>
          <w:tcPr>
            <w:tcW w:w="1985" w:type="dxa"/>
            <w:vAlign w:val="center"/>
          </w:tcPr>
          <w:p w14:paraId="1323CE0D" w14:textId="18A8C47C" w:rsidR="009D23DD" w:rsidRPr="00ED7C14" w:rsidRDefault="00A47BB5" w:rsidP="0024726A">
            <w:pPr>
              <w:rPr>
                <w:szCs w:val="24"/>
              </w:rPr>
            </w:pPr>
            <w:r>
              <w:rPr>
                <w:szCs w:val="24"/>
              </w:rPr>
              <w:t>Jäägri Villa</w:t>
            </w:r>
          </w:p>
        </w:tc>
        <w:tc>
          <w:tcPr>
            <w:tcW w:w="2806" w:type="dxa"/>
            <w:vAlign w:val="center"/>
          </w:tcPr>
          <w:p w14:paraId="5FA47886" w14:textId="3A2E13DC" w:rsidR="009D23DD" w:rsidRDefault="00D97FAD" w:rsidP="00D97FAD">
            <w:pPr>
              <w:rPr>
                <w:szCs w:val="24"/>
              </w:rPr>
            </w:pPr>
            <w:r>
              <w:rPr>
                <w:szCs w:val="24"/>
              </w:rPr>
              <w:t>Kogukond on kaasatud õppekava arendamisse. Õppekava on täiendatud, kogukonna ootustele vastav ja omanäoline. Kool ja kogukond on teinud koostööd ja loonud partnervõrgustiku.</w:t>
            </w:r>
          </w:p>
        </w:tc>
      </w:tr>
      <w:tr w:rsidR="007B71BE" w14:paraId="2CD69842" w14:textId="77777777" w:rsidTr="007B71BE">
        <w:tc>
          <w:tcPr>
            <w:tcW w:w="2265" w:type="dxa"/>
            <w:vAlign w:val="center"/>
          </w:tcPr>
          <w:p w14:paraId="3F9BE375" w14:textId="77777777" w:rsidR="00A47BB5" w:rsidRDefault="00A47BB5" w:rsidP="00A47BB5">
            <w:r>
              <w:t>Kogukonna a</w:t>
            </w:r>
            <w:r w:rsidRPr="00AD7531">
              <w:t>jaloolis-</w:t>
            </w:r>
            <w:r>
              <w:t xml:space="preserve">kultuurilised muuseumitunnid  </w:t>
            </w:r>
          </w:p>
          <w:p w14:paraId="1FE8AE17" w14:textId="5A71E448" w:rsidR="00A47BB5" w:rsidRDefault="00A47BB5" w:rsidP="00192201">
            <w:r>
              <w:t>Vargamäel</w:t>
            </w:r>
          </w:p>
        </w:tc>
        <w:tc>
          <w:tcPr>
            <w:tcW w:w="2266" w:type="dxa"/>
            <w:vAlign w:val="center"/>
          </w:tcPr>
          <w:p w14:paraId="3C6B6533" w14:textId="70A33DA4" w:rsidR="00A47BB5" w:rsidRDefault="001D75F8" w:rsidP="0024726A">
            <w:pPr>
              <w:rPr>
                <w:szCs w:val="24"/>
              </w:rPr>
            </w:pPr>
            <w:r>
              <w:rPr>
                <w:szCs w:val="24"/>
              </w:rPr>
              <w:t>Aprill-märts 2017</w:t>
            </w:r>
          </w:p>
        </w:tc>
        <w:tc>
          <w:tcPr>
            <w:tcW w:w="1985" w:type="dxa"/>
            <w:vAlign w:val="center"/>
          </w:tcPr>
          <w:p w14:paraId="7F161BE2" w14:textId="7E22011B" w:rsidR="00A47BB5" w:rsidRDefault="00A47BB5" w:rsidP="0024726A">
            <w:pPr>
              <w:rPr>
                <w:szCs w:val="24"/>
              </w:rPr>
            </w:pPr>
            <w:r>
              <w:rPr>
                <w:szCs w:val="24"/>
              </w:rPr>
              <w:t>A.H</w:t>
            </w:r>
            <w:r w:rsidRPr="00ED7C14">
              <w:rPr>
                <w:szCs w:val="24"/>
              </w:rPr>
              <w:t xml:space="preserve"> Tammsaare muuseum Vargamäel</w:t>
            </w:r>
          </w:p>
        </w:tc>
        <w:tc>
          <w:tcPr>
            <w:tcW w:w="2806" w:type="dxa"/>
            <w:vAlign w:val="center"/>
          </w:tcPr>
          <w:p w14:paraId="0E389C73" w14:textId="1C56755E" w:rsidR="00A47BB5" w:rsidRDefault="00315D81" w:rsidP="00315D81">
            <w:pPr>
              <w:rPr>
                <w:szCs w:val="24"/>
              </w:rPr>
            </w:pPr>
            <w:r>
              <w:rPr>
                <w:szCs w:val="24"/>
              </w:rPr>
              <w:t>Väärtustatakse kohalikku kultuuri ja ajalugu. Toimunud põnvad tunnid teistmoodi õpi- keskkonnas</w:t>
            </w:r>
            <w:r w:rsidR="00BE67B4">
              <w:rPr>
                <w:szCs w:val="24"/>
              </w:rPr>
              <w:t xml:space="preserve">. Arendatud koostööd </w:t>
            </w:r>
            <w:r w:rsidR="00CD32B5">
              <w:rPr>
                <w:szCs w:val="24"/>
              </w:rPr>
              <w:t>ja tugevdatud sidemeid.</w:t>
            </w:r>
          </w:p>
        </w:tc>
      </w:tr>
      <w:tr w:rsidR="007B71BE" w14:paraId="31993B8D" w14:textId="77777777" w:rsidTr="007B71BE">
        <w:tc>
          <w:tcPr>
            <w:tcW w:w="2265" w:type="dxa"/>
            <w:vAlign w:val="center"/>
          </w:tcPr>
          <w:p w14:paraId="7561306C" w14:textId="72FF78A2" w:rsidR="00334DC9" w:rsidRDefault="00334DC9" w:rsidP="00334DC9">
            <w:r>
              <w:t xml:space="preserve">Pärandkultuuri ja kunstitunnid  Kassiaru </w:t>
            </w:r>
            <w:r>
              <w:lastRenderedPageBreak/>
              <w:t>keraamikakojas</w:t>
            </w:r>
          </w:p>
          <w:p w14:paraId="6B3E7346" w14:textId="01E0CF57" w:rsidR="009D23DD" w:rsidRDefault="009D23DD" w:rsidP="0024726A">
            <w:pPr>
              <w:rPr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7DEE7AF" w14:textId="77777777" w:rsidR="009D23DD" w:rsidRDefault="001D75F8" w:rsidP="0024726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Dets 2016</w:t>
            </w:r>
          </w:p>
          <w:p w14:paraId="44B175B5" w14:textId="77777777" w:rsidR="001D75F8" w:rsidRDefault="001D75F8" w:rsidP="0024726A">
            <w:pPr>
              <w:rPr>
                <w:szCs w:val="24"/>
              </w:rPr>
            </w:pPr>
            <w:r>
              <w:rPr>
                <w:szCs w:val="24"/>
              </w:rPr>
              <w:t>Veebr 2017</w:t>
            </w:r>
          </w:p>
          <w:p w14:paraId="55D926A9" w14:textId="40C19DFB" w:rsidR="001D75F8" w:rsidRDefault="001D75F8" w:rsidP="0024726A">
            <w:pPr>
              <w:rPr>
                <w:szCs w:val="24"/>
              </w:rPr>
            </w:pPr>
            <w:r>
              <w:rPr>
                <w:szCs w:val="24"/>
              </w:rPr>
              <w:t>Okt 2017</w:t>
            </w:r>
          </w:p>
        </w:tc>
        <w:tc>
          <w:tcPr>
            <w:tcW w:w="1985" w:type="dxa"/>
            <w:vAlign w:val="center"/>
          </w:tcPr>
          <w:p w14:paraId="1FA912BA" w14:textId="71D83BBB" w:rsidR="009D23DD" w:rsidRDefault="003C3DF8" w:rsidP="00334DC9">
            <w:pPr>
              <w:rPr>
                <w:szCs w:val="24"/>
              </w:rPr>
            </w:pPr>
            <w:r>
              <w:rPr>
                <w:szCs w:val="24"/>
              </w:rPr>
              <w:t>Kassiaru</w:t>
            </w:r>
          </w:p>
          <w:p w14:paraId="06AD0055" w14:textId="34403446" w:rsidR="00CD32B5" w:rsidRDefault="00CD32B5" w:rsidP="00334DC9">
            <w:pPr>
              <w:rPr>
                <w:szCs w:val="24"/>
              </w:rPr>
            </w:pPr>
            <w:r>
              <w:rPr>
                <w:szCs w:val="24"/>
              </w:rPr>
              <w:t>keraamikakoda</w:t>
            </w:r>
          </w:p>
        </w:tc>
        <w:tc>
          <w:tcPr>
            <w:tcW w:w="2806" w:type="dxa"/>
            <w:vAlign w:val="center"/>
          </w:tcPr>
          <w:p w14:paraId="35F275AD" w14:textId="72D01A40" w:rsidR="009D23DD" w:rsidRDefault="00CD32B5" w:rsidP="00CD32B5">
            <w:pPr>
              <w:rPr>
                <w:szCs w:val="24"/>
              </w:rPr>
            </w:pPr>
            <w:r>
              <w:rPr>
                <w:szCs w:val="24"/>
              </w:rPr>
              <w:t xml:space="preserve">Õppekava on rikastatud  praktiliste tegevustega ajaloo ja kunstiõpetuse  </w:t>
            </w:r>
            <w:r>
              <w:rPr>
                <w:szCs w:val="24"/>
              </w:rPr>
              <w:lastRenderedPageBreak/>
              <w:t xml:space="preserve">ainekavast. Tutvutud ajaloolise kohaga ja kasutatud võimalusi, mis koolis puuduvad. </w:t>
            </w:r>
          </w:p>
        </w:tc>
      </w:tr>
      <w:tr w:rsidR="007B71BE" w14:paraId="71D23C19" w14:textId="77777777" w:rsidTr="007B71BE">
        <w:tc>
          <w:tcPr>
            <w:tcW w:w="2265" w:type="dxa"/>
            <w:vAlign w:val="center"/>
          </w:tcPr>
          <w:p w14:paraId="5E8E518F" w14:textId="79FDF168" w:rsidR="009D23DD" w:rsidRDefault="001D75F8" w:rsidP="001D75F8">
            <w:pPr>
              <w:rPr>
                <w:szCs w:val="24"/>
              </w:rPr>
            </w:pPr>
            <w:r>
              <w:lastRenderedPageBreak/>
              <w:t>Paikkonna rabavad loodus- ja mõtlusmatkad  Kõrvemaal</w:t>
            </w:r>
          </w:p>
        </w:tc>
        <w:tc>
          <w:tcPr>
            <w:tcW w:w="2266" w:type="dxa"/>
            <w:vAlign w:val="center"/>
          </w:tcPr>
          <w:p w14:paraId="5B17FE25" w14:textId="77777777" w:rsidR="009D23DD" w:rsidRDefault="001D75F8" w:rsidP="0024726A">
            <w:pPr>
              <w:rPr>
                <w:szCs w:val="24"/>
              </w:rPr>
            </w:pPr>
            <w:r>
              <w:rPr>
                <w:szCs w:val="24"/>
              </w:rPr>
              <w:t>Mai 2017</w:t>
            </w:r>
          </w:p>
          <w:p w14:paraId="14DBC3C7" w14:textId="25BB5368" w:rsidR="001D75F8" w:rsidRDefault="001D75F8" w:rsidP="0024726A">
            <w:pPr>
              <w:rPr>
                <w:szCs w:val="24"/>
              </w:rPr>
            </w:pPr>
            <w:r>
              <w:rPr>
                <w:szCs w:val="24"/>
              </w:rPr>
              <w:t>Sept 2017</w:t>
            </w:r>
          </w:p>
        </w:tc>
        <w:tc>
          <w:tcPr>
            <w:tcW w:w="1985" w:type="dxa"/>
            <w:vAlign w:val="center"/>
          </w:tcPr>
          <w:p w14:paraId="4DF26130" w14:textId="552DA77C" w:rsidR="009D23DD" w:rsidRDefault="00334DC9" w:rsidP="0024726A">
            <w:pPr>
              <w:rPr>
                <w:szCs w:val="24"/>
              </w:rPr>
            </w:pPr>
            <w:r>
              <w:rPr>
                <w:szCs w:val="24"/>
              </w:rPr>
              <w:t>Kõrgemäe matkakodu, Kõrvemaa metsad ja rabad</w:t>
            </w:r>
          </w:p>
        </w:tc>
        <w:tc>
          <w:tcPr>
            <w:tcW w:w="2806" w:type="dxa"/>
            <w:vAlign w:val="center"/>
          </w:tcPr>
          <w:p w14:paraId="66875B9B" w14:textId="561AA821" w:rsidR="009D23DD" w:rsidRDefault="00C10CF4" w:rsidP="007B71BE">
            <w:pPr>
              <w:rPr>
                <w:szCs w:val="24"/>
              </w:rPr>
            </w:pPr>
            <w:r>
              <w:rPr>
                <w:szCs w:val="24"/>
              </w:rPr>
              <w:t xml:space="preserve">Väärtustatakse, hinnatakse ja hoitakse oma kodukoha loodust. </w:t>
            </w:r>
            <w:r w:rsidR="007B71BE">
              <w:rPr>
                <w:szCs w:val="24"/>
              </w:rPr>
              <w:t>On toimunud p</w:t>
            </w:r>
            <w:r>
              <w:rPr>
                <w:szCs w:val="24"/>
              </w:rPr>
              <w:t>raktilised tunnid keset kaunist ja rikkalikku Kõrvemaa loodust.</w:t>
            </w:r>
            <w:r w:rsidR="007B71BE">
              <w:rPr>
                <w:szCs w:val="24"/>
              </w:rPr>
              <w:t xml:space="preserve"> Saadud teadmisi (loodusõpetusest, inimeseõpetusest, füüsikast) arendatud üldpädev</w:t>
            </w:r>
            <w:r>
              <w:rPr>
                <w:szCs w:val="24"/>
              </w:rPr>
              <w:t>usi ja sotsiaalseid oskusi. Arendatud koostööd partneri</w:t>
            </w:r>
            <w:r w:rsidR="007B71BE">
              <w:rPr>
                <w:szCs w:val="24"/>
              </w:rPr>
              <w:t>te</w:t>
            </w:r>
            <w:r>
              <w:rPr>
                <w:szCs w:val="24"/>
              </w:rPr>
              <w:t xml:space="preserve"> ja õpetajate vahel õppepäevade ettevalmistamisel</w:t>
            </w:r>
            <w:r w:rsidR="007B71BE">
              <w:rPr>
                <w:szCs w:val="24"/>
              </w:rPr>
              <w:t>.</w:t>
            </w:r>
          </w:p>
        </w:tc>
      </w:tr>
      <w:tr w:rsidR="007B71BE" w14:paraId="69F482C4" w14:textId="77777777" w:rsidTr="007B71BE">
        <w:tc>
          <w:tcPr>
            <w:tcW w:w="2265" w:type="dxa"/>
            <w:vAlign w:val="center"/>
          </w:tcPr>
          <w:p w14:paraId="4F9B2477" w14:textId="427DCAC0" w:rsidR="00192201" w:rsidRPr="00334DC9" w:rsidRDefault="00334DC9" w:rsidP="0024726A">
            <w:r>
              <w:t xml:space="preserve">Tervisliku toidu kool  ehk kohalik toit kodust ja metsast </w:t>
            </w:r>
          </w:p>
        </w:tc>
        <w:tc>
          <w:tcPr>
            <w:tcW w:w="2266" w:type="dxa"/>
            <w:vAlign w:val="center"/>
          </w:tcPr>
          <w:p w14:paraId="0DD2D1C2" w14:textId="73BCA5AA" w:rsidR="00192201" w:rsidRDefault="001D75F8" w:rsidP="0024726A">
            <w:pPr>
              <w:rPr>
                <w:szCs w:val="24"/>
              </w:rPr>
            </w:pPr>
            <w:r>
              <w:rPr>
                <w:szCs w:val="24"/>
              </w:rPr>
              <w:t>Dets 2016- sept 2017</w:t>
            </w:r>
          </w:p>
        </w:tc>
        <w:tc>
          <w:tcPr>
            <w:tcW w:w="1985" w:type="dxa"/>
            <w:vAlign w:val="center"/>
          </w:tcPr>
          <w:p w14:paraId="6BC5C1DC" w14:textId="023CE90E" w:rsidR="00192201" w:rsidRDefault="00334DC9" w:rsidP="0024726A">
            <w:pPr>
              <w:rPr>
                <w:szCs w:val="24"/>
              </w:rPr>
            </w:pPr>
            <w:r>
              <w:rPr>
                <w:szCs w:val="24"/>
              </w:rPr>
              <w:t>Jäägri Villa</w:t>
            </w:r>
          </w:p>
        </w:tc>
        <w:tc>
          <w:tcPr>
            <w:tcW w:w="2806" w:type="dxa"/>
            <w:vAlign w:val="center"/>
          </w:tcPr>
          <w:p w14:paraId="36FA156E" w14:textId="6044E979" w:rsidR="007B71BE" w:rsidRDefault="00341A92" w:rsidP="007B71BE">
            <w:pPr>
              <w:rPr>
                <w:szCs w:val="24"/>
              </w:rPr>
            </w:pPr>
            <w:r>
              <w:rPr>
                <w:szCs w:val="24"/>
              </w:rPr>
              <w:t>Õpilased väärtustavad</w:t>
            </w:r>
            <w:r w:rsidR="007B71BE">
              <w:rPr>
                <w:szCs w:val="24"/>
              </w:rPr>
              <w:t xml:space="preserve"> </w:t>
            </w:r>
            <w:r>
              <w:rPr>
                <w:szCs w:val="24"/>
              </w:rPr>
              <w:t>ja hindavad oma</w:t>
            </w:r>
            <w:r w:rsidR="007B71BE">
              <w:rPr>
                <w:szCs w:val="24"/>
              </w:rPr>
              <w:t xml:space="preserve"> tervist, kohalikku ja mahedat toitu. Tehakse paremaid valikuid tervisekäitumises. Õppeprotsessi on kaasatud erialaspetsialistid. Kasutatud </w:t>
            </w:r>
            <w:r>
              <w:rPr>
                <w:szCs w:val="24"/>
              </w:rPr>
              <w:t>praktilisi</w:t>
            </w:r>
            <w:r w:rsidR="007B71BE">
              <w:rPr>
                <w:szCs w:val="24"/>
              </w:rPr>
              <w:t xml:space="preserve"> ja loovaid meetodeid</w:t>
            </w:r>
            <w:r>
              <w:rPr>
                <w:szCs w:val="24"/>
              </w:rPr>
              <w:t>.</w:t>
            </w:r>
          </w:p>
          <w:p w14:paraId="1CAB1294" w14:textId="2D55F0A5" w:rsidR="00192201" w:rsidRDefault="00341A92" w:rsidP="007B71BE">
            <w:pPr>
              <w:rPr>
                <w:szCs w:val="24"/>
              </w:rPr>
            </w:pPr>
            <w:r>
              <w:rPr>
                <w:szCs w:val="24"/>
              </w:rPr>
              <w:t>Rakendatud huvitava kooli põhimõtteid. Arenenud koostöö oskuse kõikide osapoolte vahel ainete lõimimisel ja tundide ettevalmistamisel</w:t>
            </w:r>
          </w:p>
        </w:tc>
      </w:tr>
      <w:tr w:rsidR="007B71BE" w14:paraId="38DDE6B3" w14:textId="77777777" w:rsidTr="007B71BE">
        <w:tc>
          <w:tcPr>
            <w:tcW w:w="2265" w:type="dxa"/>
            <w:vAlign w:val="center"/>
          </w:tcPr>
          <w:p w14:paraId="0BB706D6" w14:textId="3314DC20" w:rsidR="00334DC9" w:rsidRDefault="00334DC9" w:rsidP="0024726A">
            <w:r>
              <w:t xml:space="preserve">Kogukonna avatud kooli päev </w:t>
            </w:r>
          </w:p>
        </w:tc>
        <w:tc>
          <w:tcPr>
            <w:tcW w:w="2266" w:type="dxa"/>
            <w:vAlign w:val="center"/>
          </w:tcPr>
          <w:p w14:paraId="078E0907" w14:textId="74D7D8B6" w:rsidR="00334DC9" w:rsidRDefault="001D75F8" w:rsidP="0024726A">
            <w:pPr>
              <w:rPr>
                <w:szCs w:val="24"/>
              </w:rPr>
            </w:pPr>
            <w:r>
              <w:rPr>
                <w:szCs w:val="24"/>
              </w:rPr>
              <w:t>Märts 2017</w:t>
            </w:r>
          </w:p>
        </w:tc>
        <w:tc>
          <w:tcPr>
            <w:tcW w:w="1985" w:type="dxa"/>
            <w:vAlign w:val="center"/>
          </w:tcPr>
          <w:p w14:paraId="6EFCF761" w14:textId="30C149E7" w:rsidR="00334DC9" w:rsidRDefault="00334DC9" w:rsidP="0024726A">
            <w:pPr>
              <w:rPr>
                <w:szCs w:val="24"/>
              </w:rPr>
            </w:pPr>
            <w:r>
              <w:rPr>
                <w:szCs w:val="24"/>
              </w:rPr>
              <w:t>Albu Põhikool</w:t>
            </w:r>
          </w:p>
        </w:tc>
        <w:tc>
          <w:tcPr>
            <w:tcW w:w="2806" w:type="dxa"/>
            <w:vAlign w:val="center"/>
          </w:tcPr>
          <w:p w14:paraId="6FF96B44" w14:textId="77777777" w:rsidR="00341A92" w:rsidRDefault="00341A92" w:rsidP="0024726A">
            <w:pPr>
              <w:rPr>
                <w:szCs w:val="24"/>
              </w:rPr>
            </w:pPr>
            <w:r>
              <w:rPr>
                <w:szCs w:val="24"/>
              </w:rPr>
              <w:t>Kogukond on muutunud ühtsemaks. Kaasatud on partnerid ja aktiivseid kogukonnaliikmeid.</w:t>
            </w:r>
          </w:p>
          <w:p w14:paraId="2067AD42" w14:textId="4C6CD7DA" w:rsidR="00341A92" w:rsidRDefault="00341A92" w:rsidP="0024726A">
            <w:pPr>
              <w:rPr>
                <w:szCs w:val="24"/>
              </w:rPr>
            </w:pPr>
            <w:r>
              <w:rPr>
                <w:szCs w:val="24"/>
              </w:rPr>
              <w:t>Kool on avatud ja koostöövalmis.</w:t>
            </w:r>
          </w:p>
          <w:p w14:paraId="4637CF9B" w14:textId="77777777" w:rsidR="003C3DF8" w:rsidRDefault="00341A92" w:rsidP="0024726A">
            <w:pPr>
              <w:rPr>
                <w:szCs w:val="24"/>
              </w:rPr>
            </w:pPr>
            <w:r>
              <w:rPr>
                <w:szCs w:val="24"/>
              </w:rPr>
              <w:t xml:space="preserve">Õpilased </w:t>
            </w:r>
            <w:r w:rsidR="003C3DF8">
              <w:rPr>
                <w:szCs w:val="24"/>
              </w:rPr>
              <w:t>ja õpetajad saavad õpetust ja elutarkust praktikutelt.</w:t>
            </w:r>
          </w:p>
          <w:p w14:paraId="22C31A36" w14:textId="77777777" w:rsidR="00334DC9" w:rsidRDefault="003C3DF8" w:rsidP="0024726A">
            <w:pPr>
              <w:rPr>
                <w:szCs w:val="24"/>
              </w:rPr>
            </w:pPr>
            <w:r>
              <w:rPr>
                <w:szCs w:val="24"/>
              </w:rPr>
              <w:t>Väärtustavad kogukonna inimesi</w:t>
            </w:r>
            <w:r w:rsidR="00341A92">
              <w:rPr>
                <w:szCs w:val="24"/>
              </w:rPr>
              <w:t>, tajuvad oma osa ja vastutust selles.</w:t>
            </w:r>
            <w:r>
              <w:rPr>
                <w:szCs w:val="24"/>
              </w:rPr>
              <w:t xml:space="preserve"> </w:t>
            </w:r>
          </w:p>
          <w:p w14:paraId="79AB3A06" w14:textId="6963550F" w:rsidR="003C3DF8" w:rsidRDefault="003C3DF8" w:rsidP="0024726A">
            <w:pPr>
              <w:rPr>
                <w:szCs w:val="24"/>
              </w:rPr>
            </w:pPr>
          </w:p>
        </w:tc>
      </w:tr>
      <w:tr w:rsidR="00A35058" w14:paraId="4556CEBC" w14:textId="77777777" w:rsidTr="007B71BE">
        <w:tc>
          <w:tcPr>
            <w:tcW w:w="9322" w:type="dxa"/>
            <w:gridSpan w:val="4"/>
            <w:vAlign w:val="center"/>
          </w:tcPr>
          <w:p w14:paraId="29586F6A" w14:textId="66243DB4" w:rsidR="00A35058" w:rsidRDefault="009D23DD" w:rsidP="00385B02">
            <w:pPr>
              <w:rPr>
                <w:szCs w:val="24"/>
              </w:rPr>
            </w:pPr>
            <w:r>
              <w:rPr>
                <w:b/>
                <w:szCs w:val="24"/>
              </w:rPr>
              <w:t>2.4</w:t>
            </w:r>
            <w:r w:rsidR="00385B02" w:rsidRPr="00385B02">
              <w:rPr>
                <w:b/>
                <w:szCs w:val="24"/>
              </w:rPr>
              <w:t>. Kavandatavate tegevuste läbiviijad</w:t>
            </w:r>
            <w:r w:rsidR="00385B02">
              <w:rPr>
                <w:szCs w:val="24"/>
              </w:rPr>
              <w:t xml:space="preserve"> – kirjeldada, kes viivad läbi tegevusi/ juhivad seminare/ töötubasid/ arutelusid vmt ja selgitada tegevuste läbiviijate valikut. </w:t>
            </w:r>
          </w:p>
          <w:p w14:paraId="40B6F160" w14:textId="77777777" w:rsidR="009D23DD" w:rsidRDefault="009D23DD" w:rsidP="00385B02">
            <w:pPr>
              <w:rPr>
                <w:szCs w:val="24"/>
              </w:rPr>
            </w:pPr>
            <w:r>
              <w:rPr>
                <w:szCs w:val="24"/>
              </w:rPr>
              <w:t>(kirjelduse maht kuni 1/2 A4)</w:t>
            </w:r>
          </w:p>
        </w:tc>
      </w:tr>
      <w:tr w:rsidR="00A35058" w14:paraId="314421C3" w14:textId="77777777" w:rsidTr="007B71BE">
        <w:tc>
          <w:tcPr>
            <w:tcW w:w="9322" w:type="dxa"/>
            <w:gridSpan w:val="4"/>
            <w:vAlign w:val="center"/>
          </w:tcPr>
          <w:p w14:paraId="2E45DA7D" w14:textId="0D7709E3" w:rsidR="009D23DD" w:rsidRDefault="001D75F8" w:rsidP="001D75F8">
            <w:r w:rsidRPr="008534A2">
              <w:rPr>
                <w:u w:val="single"/>
              </w:rPr>
              <w:t xml:space="preserve">Kogukonna ajaloolis-kultuurilised muuseumitunnid Vargamäel. – </w:t>
            </w:r>
            <w:r w:rsidR="00097589">
              <w:rPr>
                <w:u w:val="single"/>
              </w:rPr>
              <w:t>Siiri Kvell,</w:t>
            </w:r>
            <w:r w:rsidR="00097589" w:rsidRPr="008534A2">
              <w:rPr>
                <w:u w:val="single"/>
              </w:rPr>
              <w:t xml:space="preserve"> </w:t>
            </w:r>
            <w:r w:rsidRPr="008534A2">
              <w:rPr>
                <w:u w:val="single"/>
              </w:rPr>
              <w:t>Kirsti Kirss</w:t>
            </w:r>
            <w:r w:rsidR="00097589">
              <w:rPr>
                <w:u w:val="single"/>
              </w:rPr>
              <w:t xml:space="preserve">, </w:t>
            </w:r>
            <w:r>
              <w:lastRenderedPageBreak/>
              <w:t>prog</w:t>
            </w:r>
            <w:r w:rsidR="008534A2">
              <w:t xml:space="preserve">rammi juht, </w:t>
            </w:r>
            <w:r w:rsidR="00097589">
              <w:t>A</w:t>
            </w:r>
            <w:r w:rsidR="008534A2">
              <w:t xml:space="preserve">lbu kooli vilistlane, mitmekülgne inimene, töötanud erinevate projektidega ja samuti ise algatanud kogukonna noortele suunatud projekte. </w:t>
            </w:r>
            <w:r w:rsidR="00097589">
              <w:t xml:space="preserve">Teadur Siiri </w:t>
            </w:r>
            <w:r w:rsidR="003C3DF8">
              <w:t>Kvell-</w:t>
            </w:r>
            <w:r w:rsidR="00097589">
              <w:t xml:space="preserve"> pikaaegse kogemuse ja rikaliku teadmiste pagasiga muuse</w:t>
            </w:r>
            <w:r w:rsidR="003C3DF8">
              <w:t>umitöötaja, kes oskab lähenda</w:t>
            </w:r>
            <w:r w:rsidR="00C138F1">
              <w:t xml:space="preserve"> noortele. K</w:t>
            </w:r>
            <w:r w:rsidR="00097589">
              <w:t>ogukonna liige</w:t>
            </w:r>
            <w:r>
              <w:t xml:space="preserve"> </w:t>
            </w:r>
            <w:r w:rsidR="00097589">
              <w:t>ja kohaliku kultuur, pärimuse ning olustiku tundja.</w:t>
            </w:r>
          </w:p>
          <w:p w14:paraId="6EF1C9B8" w14:textId="5C74257F" w:rsidR="001D75F8" w:rsidRDefault="001D75F8" w:rsidP="001D75F8">
            <w:r w:rsidRPr="008534A2">
              <w:rPr>
                <w:u w:val="single"/>
              </w:rPr>
              <w:t xml:space="preserve">Pärandkultuuri ja kunstitunnid  Kassiaru keraamikakojas </w:t>
            </w:r>
            <w:r w:rsidR="00D77AF1">
              <w:rPr>
                <w:u w:val="single"/>
              </w:rPr>
              <w:t>–</w:t>
            </w:r>
            <w:r w:rsidRPr="008534A2">
              <w:rPr>
                <w:u w:val="single"/>
              </w:rPr>
              <w:t xml:space="preserve"> Kairit</w:t>
            </w:r>
            <w:r w:rsidR="00D77AF1">
              <w:rPr>
                <w:u w:val="single"/>
              </w:rPr>
              <w:t xml:space="preserve"> Lainoja</w:t>
            </w:r>
            <w:r>
              <w:t>, keraamikakoja perenaine, kogemustega keraamika töötubade juhendaja</w:t>
            </w:r>
            <w:r w:rsidR="00C138F1">
              <w:t>,</w:t>
            </w:r>
            <w:r>
              <w:t xml:space="preserve"> kursuste läbiviija</w:t>
            </w:r>
            <w:r w:rsidR="00C138F1">
              <w:t xml:space="preserve"> ja</w:t>
            </w:r>
            <w:r w:rsidR="00D77AF1">
              <w:t xml:space="preserve"> õpitubade korraldaja</w:t>
            </w:r>
            <w:r w:rsidR="0018108C">
              <w:t>. Kool on teinud</w:t>
            </w:r>
            <w:r w:rsidR="00097589">
              <w:t xml:space="preserve"> ühel korral varem koostööd. Tal on hästi ettevalmistatud tunnid, tutvustab ajalugu, näitab pilte, tutvustab erinevaid töövõtted, räägib erinevate ajastute tehnikatest ja stiilidest. Vahendite valik rikkalik ja õhkkond keraamikakojas väga inspireeriv.</w:t>
            </w:r>
          </w:p>
          <w:p w14:paraId="2D4DB968" w14:textId="21902119" w:rsidR="001D75F8" w:rsidRDefault="001D75F8" w:rsidP="001D75F8">
            <w:r w:rsidRPr="008534A2">
              <w:rPr>
                <w:u w:val="single"/>
              </w:rPr>
              <w:t>Paikkonna rabavad loodus- ja mõtlusmatkad  Kõrvemaal - Meelis Saar</w:t>
            </w:r>
            <w:r w:rsidR="00C138F1">
              <w:t xml:space="preserve">, </w:t>
            </w:r>
            <w:r>
              <w:t xml:space="preserve"> matkakodu peremees, kogemustega matkajuht ja hea loodusetundja, pöörab alati matakadel tähelepanu väärtuskasvatusele</w:t>
            </w:r>
            <w:r w:rsidR="00097589">
              <w:t xml:space="preserve">. Alati valmis tegema kooliga koostööd ja panustama kohaliku kogukonna ja kooli arengusse. </w:t>
            </w:r>
            <w:r>
              <w:t xml:space="preserve"> </w:t>
            </w:r>
            <w:r w:rsidR="00DE4384">
              <w:t>Tunneb paikkonna eripära ja väärtusi</w:t>
            </w:r>
            <w:r w:rsidR="00C138F1">
              <w:t>,</w:t>
            </w:r>
            <w:r w:rsidR="00DE4384">
              <w:t xml:space="preserve"> õpetab lapsi hindama loodust, om</w:t>
            </w:r>
            <w:r w:rsidR="00C138F1">
              <w:t>a elukohta ja kõike, mis on meie</w:t>
            </w:r>
            <w:r w:rsidR="00DE4384">
              <w:t xml:space="preserve"> ümber. Kasvatab hindamist nii looduse kui inimeste vastu, kes panevad kodukoha päriselt elama.</w:t>
            </w:r>
          </w:p>
          <w:p w14:paraId="472B31CA" w14:textId="7CAD7C7A" w:rsidR="001D75F8" w:rsidRDefault="001D75F8" w:rsidP="001D75F8">
            <w:r w:rsidRPr="008534A2">
              <w:rPr>
                <w:u w:val="single"/>
              </w:rPr>
              <w:t>Tervisliku toidu kool ehk kohalik toit kodust ja metsast</w:t>
            </w:r>
            <w:r w:rsidR="00DE4384">
              <w:rPr>
                <w:u w:val="single"/>
              </w:rPr>
              <w:t xml:space="preserve"> </w:t>
            </w:r>
            <w:r w:rsidRPr="008534A2">
              <w:rPr>
                <w:u w:val="single"/>
              </w:rPr>
              <w:t>-</w:t>
            </w:r>
            <w:r w:rsidR="00DE4384">
              <w:rPr>
                <w:u w:val="single"/>
              </w:rPr>
              <w:t xml:space="preserve"> </w:t>
            </w:r>
            <w:r w:rsidRPr="008534A2">
              <w:rPr>
                <w:u w:val="single"/>
              </w:rPr>
              <w:t>Regina Ubaleht</w:t>
            </w:r>
            <w:r>
              <w:t>, toitumisnõustaja, varasem koostöökogemus kooliga. Põhjalik ja täpne, väga loomingulised ja uudsed lähenemisnurgad tervisliku toitumise õpetamisel.</w:t>
            </w:r>
            <w:r w:rsidR="00DE4384">
              <w:t xml:space="preserve"> Hooliv,  inspireeriv ja koostöövalmis kogukonna liige.</w:t>
            </w:r>
            <w:r w:rsidR="00D77AF1">
              <w:t xml:space="preserve"> Oma ala entusiast, kes suudab nakatada ka teisi.</w:t>
            </w:r>
          </w:p>
          <w:p w14:paraId="4853827B" w14:textId="1FF15ED5" w:rsidR="001D75F8" w:rsidRDefault="001D75F8" w:rsidP="001D75F8">
            <w:r w:rsidRPr="008534A2">
              <w:rPr>
                <w:u w:val="single"/>
              </w:rPr>
              <w:t>Kogukonna avatud kooli päev</w:t>
            </w:r>
            <w:r>
              <w:t>- p</w:t>
            </w:r>
            <w:r w:rsidR="008534A2">
              <w:t>äeva läbivi</w:t>
            </w:r>
            <w:r w:rsidR="00C138F1">
              <w:t>i</w:t>
            </w:r>
            <w:r w:rsidR="008534A2">
              <w:t>j</w:t>
            </w:r>
            <w:r>
              <w:t xml:space="preserve">ad on toodud tegevusplaani </w:t>
            </w:r>
            <w:r w:rsidR="004321F7">
              <w:t>seletuses</w:t>
            </w:r>
            <w:r w:rsidR="008534A2">
              <w:t xml:space="preserve">. Kõik on kogukonna aktiivsed liikmed, mitmekülgsed, värvikad, ärksad isiksused, kes oma olemusega paeluvad ja panevad </w:t>
            </w:r>
            <w:r w:rsidR="005660F6">
              <w:t xml:space="preserve">lapsi </w:t>
            </w:r>
            <w:r w:rsidR="008534A2">
              <w:t>kuulama. Nad panustavad kohaliku kogukonna arengusse ja osad neist on ka projekti partneriteks. Kõik olid nõus andma oma osa kooli avatumaks ja huvitavamaks muutmisel.</w:t>
            </w:r>
          </w:p>
          <w:p w14:paraId="5889B7E3" w14:textId="53EC94D1" w:rsidR="00D77AF1" w:rsidRPr="00D77AF1" w:rsidRDefault="00DE4384" w:rsidP="00D77AF1">
            <w:r w:rsidRPr="00DE4384">
              <w:rPr>
                <w:u w:val="single"/>
              </w:rPr>
              <w:t>Õppekava arendusseminarid- direktor Maie Rambi</w:t>
            </w:r>
            <w:r w:rsidR="00D77AF1">
              <w:rPr>
                <w:u w:val="single"/>
              </w:rPr>
              <w:t xml:space="preserve"> ja õpetajate meeskond</w:t>
            </w:r>
            <w:r w:rsidR="00D77AF1">
              <w:t xml:space="preserve"> </w:t>
            </w:r>
          </w:p>
          <w:p w14:paraId="48DBBF3B" w14:textId="5BC6AF27" w:rsidR="009D23DD" w:rsidRPr="00D77AF1" w:rsidRDefault="009D23DD" w:rsidP="0024726A"/>
        </w:tc>
      </w:tr>
      <w:tr w:rsidR="009D23DD" w14:paraId="4EFC9A27" w14:textId="77777777" w:rsidTr="007B71BE">
        <w:tc>
          <w:tcPr>
            <w:tcW w:w="9322" w:type="dxa"/>
            <w:gridSpan w:val="4"/>
            <w:vAlign w:val="center"/>
          </w:tcPr>
          <w:p w14:paraId="1DCFFBD3" w14:textId="77777777" w:rsidR="009D23DD" w:rsidRDefault="009D23DD" w:rsidP="009D23D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2.5. </w:t>
            </w:r>
            <w:r w:rsidRPr="009D23DD">
              <w:rPr>
                <w:b/>
                <w:szCs w:val="24"/>
              </w:rPr>
              <w:t>T</w:t>
            </w:r>
            <w:r>
              <w:rPr>
                <w:b/>
                <w:szCs w:val="24"/>
              </w:rPr>
              <w:t>egevus</w:t>
            </w:r>
            <w:r w:rsidRPr="009D23DD">
              <w:rPr>
                <w:b/>
                <w:szCs w:val="24"/>
              </w:rPr>
              <w:t>e tulemuslikkuse hindamine</w:t>
            </w:r>
            <w:r>
              <w:rPr>
                <w:szCs w:val="24"/>
              </w:rPr>
              <w:t xml:space="preserve"> – kirjeldada, kuidas on kavas hinnata, kas tegevused on täitnud oodatavad tulemused ja kogu taotluse eesmärki; </w:t>
            </w:r>
          </w:p>
        </w:tc>
      </w:tr>
      <w:tr w:rsidR="009D23DD" w14:paraId="6DC12CF7" w14:textId="77777777" w:rsidTr="007B71BE">
        <w:tc>
          <w:tcPr>
            <w:tcW w:w="9322" w:type="dxa"/>
            <w:gridSpan w:val="4"/>
            <w:vAlign w:val="center"/>
          </w:tcPr>
          <w:p w14:paraId="5574C40C" w14:textId="4E2C5E96" w:rsidR="00C138F1" w:rsidRDefault="00C138F1" w:rsidP="00C138F1">
            <w:pPr>
              <w:rPr>
                <w:szCs w:val="24"/>
              </w:rPr>
            </w:pPr>
            <w:r>
              <w:rPr>
                <w:szCs w:val="24"/>
              </w:rPr>
              <w:t>Õpilaste küsitluslehed (hinnangud, arvamused rahulolu uuring, kas õppimine on muutunud põnevaks)</w:t>
            </w:r>
          </w:p>
          <w:p w14:paraId="0B2E8BA8" w14:textId="786E3D81" w:rsidR="00C138F1" w:rsidRDefault="00C138F1" w:rsidP="00C138F1">
            <w:pPr>
              <w:rPr>
                <w:szCs w:val="24"/>
              </w:rPr>
            </w:pPr>
            <w:r>
              <w:rPr>
                <w:szCs w:val="24"/>
              </w:rPr>
              <w:t>Õpikogemuse tagasisidelehed tegevustele.</w:t>
            </w:r>
          </w:p>
          <w:p w14:paraId="13B066C7" w14:textId="77777777" w:rsidR="00C138F1" w:rsidRDefault="00C138F1" w:rsidP="00C138F1">
            <w:pPr>
              <w:rPr>
                <w:szCs w:val="24"/>
              </w:rPr>
            </w:pPr>
            <w:r>
              <w:rPr>
                <w:szCs w:val="24"/>
              </w:rPr>
              <w:t>Õpetajate analüüs ja tagasiside projektile.</w:t>
            </w:r>
          </w:p>
          <w:p w14:paraId="4BB2B577" w14:textId="7A8CFE18" w:rsidR="009D23DD" w:rsidRDefault="00966595" w:rsidP="0024726A">
            <w:pPr>
              <w:rPr>
                <w:szCs w:val="24"/>
              </w:rPr>
            </w:pPr>
            <w:r>
              <w:rPr>
                <w:szCs w:val="24"/>
              </w:rPr>
              <w:t>Seminaridelt on saadud et</w:t>
            </w:r>
            <w:r w:rsidR="00E658BD">
              <w:rPr>
                <w:szCs w:val="24"/>
              </w:rPr>
              <w:t>t</w:t>
            </w:r>
            <w:r>
              <w:rPr>
                <w:szCs w:val="24"/>
              </w:rPr>
              <w:t>epanekuid kooli õppekava muutmiseks omanäolisemaks ja paikkonna kultuuri ja id</w:t>
            </w:r>
            <w:r w:rsidR="00341A92">
              <w:rPr>
                <w:szCs w:val="24"/>
              </w:rPr>
              <w:t>entiteeti  toetavaks  avatud haridusasutuseks</w:t>
            </w:r>
          </w:p>
          <w:p w14:paraId="3C991527" w14:textId="65446F6B" w:rsidR="00E57802" w:rsidRDefault="00966595" w:rsidP="0024726A">
            <w:pPr>
              <w:rPr>
                <w:szCs w:val="24"/>
              </w:rPr>
            </w:pPr>
            <w:r>
              <w:rPr>
                <w:szCs w:val="24"/>
              </w:rPr>
              <w:t>Muudatused on õppekavasse sisseviidud</w:t>
            </w:r>
            <w:r w:rsidR="00341A92">
              <w:rPr>
                <w:szCs w:val="24"/>
              </w:rPr>
              <w:t>.</w:t>
            </w:r>
          </w:p>
          <w:p w14:paraId="56EFD080" w14:textId="6CC9AC6B" w:rsidR="00966595" w:rsidRDefault="00172A46" w:rsidP="0024726A">
            <w:pPr>
              <w:rPr>
                <w:szCs w:val="24"/>
              </w:rPr>
            </w:pPr>
            <w:r>
              <w:rPr>
                <w:szCs w:val="24"/>
              </w:rPr>
              <w:t xml:space="preserve">Õpetajate koostööst, kelle ained on lõimitud ja </w:t>
            </w:r>
            <w:r w:rsidR="00966595">
              <w:rPr>
                <w:szCs w:val="24"/>
              </w:rPr>
              <w:t xml:space="preserve"> teinud koostöö </w:t>
            </w:r>
            <w:r>
              <w:rPr>
                <w:szCs w:val="24"/>
              </w:rPr>
              <w:t>omavahel ning  külalisõpetajaga, on valminud töölehti või meetoodilist materjali</w:t>
            </w:r>
            <w:r w:rsidR="00966595">
              <w:rPr>
                <w:szCs w:val="24"/>
              </w:rPr>
              <w:t xml:space="preserve"> uute teadmiste omandamiseks või kinnistamiseks.</w:t>
            </w:r>
          </w:p>
          <w:p w14:paraId="1DADF5AE" w14:textId="4007C908" w:rsidR="00BC4FE7" w:rsidRDefault="00BC4FE7" w:rsidP="0024726A">
            <w:pPr>
              <w:rPr>
                <w:szCs w:val="24"/>
              </w:rPr>
            </w:pPr>
            <w:r>
              <w:rPr>
                <w:szCs w:val="24"/>
              </w:rPr>
              <w:t>Valminud tööd: esemed, videod, tööprotsessid</w:t>
            </w:r>
            <w:r w:rsidR="00172A46">
              <w:rPr>
                <w:szCs w:val="24"/>
              </w:rPr>
              <w:t>e</w:t>
            </w:r>
            <w:r>
              <w:rPr>
                <w:szCs w:val="24"/>
              </w:rPr>
              <w:t xml:space="preserve"> j</w:t>
            </w:r>
            <w:r w:rsidR="00172A46">
              <w:rPr>
                <w:szCs w:val="24"/>
              </w:rPr>
              <w:t>äädvustamine, eksponeerimine</w:t>
            </w:r>
          </w:p>
          <w:p w14:paraId="298D1384" w14:textId="00D2C678" w:rsidR="00BC4FE7" w:rsidRDefault="00E658BD" w:rsidP="0024726A">
            <w:pPr>
              <w:rPr>
                <w:szCs w:val="24"/>
              </w:rPr>
            </w:pPr>
            <w:r>
              <w:rPr>
                <w:szCs w:val="24"/>
              </w:rPr>
              <w:t>Partnerit</w:t>
            </w:r>
            <w:r w:rsidR="00172A46">
              <w:rPr>
                <w:szCs w:val="24"/>
              </w:rPr>
              <w:t>e</w:t>
            </w:r>
            <w:r>
              <w:rPr>
                <w:szCs w:val="24"/>
              </w:rPr>
              <w:t xml:space="preserve"> tagasiside</w:t>
            </w:r>
            <w:r w:rsidR="00BC4FE7">
              <w:rPr>
                <w:szCs w:val="24"/>
              </w:rPr>
              <w:t>küsitlus projekti tulemuslikkuse hindamiseks</w:t>
            </w:r>
            <w:r>
              <w:rPr>
                <w:szCs w:val="24"/>
              </w:rPr>
              <w:t xml:space="preserve"> ja edaspidiseks koostööks</w:t>
            </w:r>
            <w:r w:rsidR="00172A46">
              <w:rPr>
                <w:szCs w:val="24"/>
              </w:rPr>
              <w:t>.</w:t>
            </w:r>
          </w:p>
          <w:p w14:paraId="289C91E7" w14:textId="7EAF6F26" w:rsidR="00E658BD" w:rsidRDefault="00E658BD" w:rsidP="00E658BD">
            <w:pPr>
              <w:rPr>
                <w:szCs w:val="24"/>
              </w:rPr>
            </w:pPr>
            <w:r>
              <w:rPr>
                <w:szCs w:val="24"/>
              </w:rPr>
              <w:t>Lapsed</w:t>
            </w:r>
            <w:r w:rsidR="00172A46">
              <w:rPr>
                <w:szCs w:val="24"/>
              </w:rPr>
              <w:t xml:space="preserve"> näitavad ülesse hindamist ja </w:t>
            </w:r>
            <w:r>
              <w:rPr>
                <w:szCs w:val="24"/>
              </w:rPr>
              <w:t xml:space="preserve"> väärtustavad oma kodukoha erilist loodust, kultuuri-ja  ajaloopärandit</w:t>
            </w:r>
            <w:r w:rsidR="00172A46">
              <w:rPr>
                <w:szCs w:val="24"/>
              </w:rPr>
              <w:t>.</w:t>
            </w:r>
          </w:p>
          <w:p w14:paraId="3A1E8F6F" w14:textId="2DAF07EE" w:rsidR="00E658BD" w:rsidRDefault="00172A46" w:rsidP="00E658BD">
            <w:pPr>
              <w:rPr>
                <w:szCs w:val="24"/>
              </w:rPr>
            </w:pPr>
            <w:r>
              <w:rPr>
                <w:szCs w:val="24"/>
              </w:rPr>
              <w:t>Õpilastel tekib</w:t>
            </w:r>
            <w:r w:rsidR="00E658BD">
              <w:rPr>
                <w:szCs w:val="24"/>
              </w:rPr>
              <w:t xml:space="preserve"> tahe ka ise panustada.</w:t>
            </w:r>
          </w:p>
          <w:p w14:paraId="21E87445" w14:textId="5F9BDE75" w:rsidR="009D23DD" w:rsidRDefault="00E658BD" w:rsidP="00C138F1">
            <w:pPr>
              <w:rPr>
                <w:szCs w:val="24"/>
              </w:rPr>
            </w:pPr>
            <w:r>
              <w:rPr>
                <w:szCs w:val="24"/>
              </w:rPr>
              <w:t>Õpilastel on huvitav õppida ja kooli rõõm</w:t>
            </w:r>
            <w:r w:rsidR="00C138F1">
              <w:rPr>
                <w:szCs w:val="24"/>
              </w:rPr>
              <w:t>. V</w:t>
            </w:r>
            <w:r w:rsidR="00172A46">
              <w:rPr>
                <w:szCs w:val="24"/>
              </w:rPr>
              <w:t>aatame, kas</w:t>
            </w:r>
            <w:r w:rsidR="009F3650">
              <w:rPr>
                <w:szCs w:val="24"/>
              </w:rPr>
              <w:t xml:space="preserve"> laste silmad säravad</w:t>
            </w:r>
            <w:r>
              <w:rPr>
                <w:szCs w:val="24"/>
              </w:rPr>
              <w:t>.</w:t>
            </w:r>
          </w:p>
        </w:tc>
      </w:tr>
      <w:tr w:rsidR="009D23DD" w14:paraId="06CD0763" w14:textId="77777777" w:rsidTr="007B71BE">
        <w:tc>
          <w:tcPr>
            <w:tcW w:w="9322" w:type="dxa"/>
            <w:gridSpan w:val="4"/>
            <w:vAlign w:val="center"/>
          </w:tcPr>
          <w:p w14:paraId="26E6FEE3" w14:textId="6E5C0847" w:rsidR="009D23DD" w:rsidRDefault="009D23DD" w:rsidP="00C44A06">
            <w:pPr>
              <w:rPr>
                <w:szCs w:val="24"/>
              </w:rPr>
            </w:pPr>
            <w:r>
              <w:rPr>
                <w:szCs w:val="24"/>
              </w:rPr>
              <w:t xml:space="preserve">2.6. </w:t>
            </w:r>
            <w:r w:rsidRPr="00C44A06">
              <w:rPr>
                <w:b/>
                <w:szCs w:val="24"/>
              </w:rPr>
              <w:t>Tegevuse jätkusuutlikkus</w:t>
            </w:r>
            <w:r>
              <w:rPr>
                <w:szCs w:val="24"/>
              </w:rPr>
              <w:t xml:space="preserve"> – </w:t>
            </w:r>
            <w:r w:rsidR="00C44A06">
              <w:rPr>
                <w:szCs w:val="24"/>
              </w:rPr>
              <w:t xml:space="preserve">1) </w:t>
            </w:r>
            <w:r>
              <w:rPr>
                <w:szCs w:val="24"/>
              </w:rPr>
              <w:t>kirjeldada, missugused jätkutegevused kavandatakse</w:t>
            </w:r>
            <w:r w:rsidR="007015BD">
              <w:rPr>
                <w:szCs w:val="24"/>
              </w:rPr>
              <w:t xml:space="preserve"> kooli õppekava arendamiseks/ </w:t>
            </w:r>
            <w:r>
              <w:rPr>
                <w:szCs w:val="24"/>
              </w:rPr>
              <w:t xml:space="preserve">rakendamiseks; 2) kirjeldada, kuidas </w:t>
            </w:r>
            <w:r w:rsidR="00C44A06">
              <w:rPr>
                <w:szCs w:val="24"/>
              </w:rPr>
              <w:t>toetab tegevus edasist võimalikku koostööd projekt</w:t>
            </w:r>
            <w:r>
              <w:rPr>
                <w:szCs w:val="24"/>
              </w:rPr>
              <w:t xml:space="preserve">i partneritega </w:t>
            </w:r>
          </w:p>
        </w:tc>
      </w:tr>
      <w:tr w:rsidR="00C44A06" w14:paraId="57C4F2DB" w14:textId="77777777" w:rsidTr="007B71BE">
        <w:tc>
          <w:tcPr>
            <w:tcW w:w="9322" w:type="dxa"/>
            <w:gridSpan w:val="4"/>
            <w:vAlign w:val="center"/>
          </w:tcPr>
          <w:p w14:paraId="02A107EE" w14:textId="3FA8F61D" w:rsidR="00C44A06" w:rsidRDefault="00E4254B" w:rsidP="00C44A06">
            <w:pPr>
              <w:rPr>
                <w:szCs w:val="24"/>
              </w:rPr>
            </w:pPr>
            <w:r>
              <w:rPr>
                <w:szCs w:val="24"/>
              </w:rPr>
              <w:t>1)</w:t>
            </w:r>
            <w:r w:rsidR="00D77AF1">
              <w:rPr>
                <w:szCs w:val="24"/>
              </w:rPr>
              <w:t>Vaatame kooli õppekava</w:t>
            </w:r>
            <w:r w:rsidR="00C138F1">
              <w:rPr>
                <w:szCs w:val="24"/>
              </w:rPr>
              <w:t>,</w:t>
            </w:r>
            <w:r w:rsidR="00D77AF1">
              <w:rPr>
                <w:szCs w:val="24"/>
              </w:rPr>
              <w:t xml:space="preserve"> seoses uuenenud õpikäsitlusega</w:t>
            </w:r>
            <w:r w:rsidR="00C138F1">
              <w:rPr>
                <w:szCs w:val="24"/>
              </w:rPr>
              <w:t>,</w:t>
            </w:r>
            <w:r w:rsidR="00D77AF1">
              <w:rPr>
                <w:szCs w:val="24"/>
              </w:rPr>
              <w:t xml:space="preserve"> kriitilise pilguga üle. Lõpuse</w:t>
            </w:r>
            <w:r w:rsidR="00CF2659">
              <w:rPr>
                <w:szCs w:val="24"/>
              </w:rPr>
              <w:t>minaril välja tulnud ettepaneku</w:t>
            </w:r>
            <w:r w:rsidR="00D77AF1">
              <w:rPr>
                <w:szCs w:val="24"/>
              </w:rPr>
              <w:t>d ja muudatused viime sisse kooli õppekavasse. Va</w:t>
            </w:r>
            <w:r>
              <w:rPr>
                <w:szCs w:val="24"/>
              </w:rPr>
              <w:t xml:space="preserve">atame regulaarselt üle õppekava, </w:t>
            </w:r>
            <w:r w:rsidR="00D77AF1">
              <w:rPr>
                <w:szCs w:val="24"/>
              </w:rPr>
              <w:t xml:space="preserve">ajakohastame </w:t>
            </w:r>
            <w:r w:rsidR="00CF2659">
              <w:rPr>
                <w:szCs w:val="24"/>
              </w:rPr>
              <w:t>tegevusi ja</w:t>
            </w:r>
            <w:r>
              <w:rPr>
                <w:szCs w:val="24"/>
              </w:rPr>
              <w:t xml:space="preserve"> meetodeid. Teeme töögrupid lõimingute paremaks ja süsteemsemaks rakendamiseks</w:t>
            </w:r>
            <w:r w:rsidR="00E658BD">
              <w:rPr>
                <w:szCs w:val="24"/>
              </w:rPr>
              <w:t xml:space="preserve">. Otsime võimalusi </w:t>
            </w:r>
            <w:r w:rsidR="00DF2AB5">
              <w:rPr>
                <w:szCs w:val="24"/>
              </w:rPr>
              <w:t xml:space="preserve">ja rahalisi vahendeid, et kasutada </w:t>
            </w:r>
            <w:r w:rsidR="00E658BD">
              <w:rPr>
                <w:szCs w:val="24"/>
              </w:rPr>
              <w:t>huvitavaid ja loovaid tegevusi</w:t>
            </w:r>
            <w:r w:rsidR="00DF2AB5">
              <w:rPr>
                <w:szCs w:val="24"/>
              </w:rPr>
              <w:t xml:space="preserve"> ning meetodeid</w:t>
            </w:r>
            <w:r w:rsidR="00E658BD">
              <w:rPr>
                <w:szCs w:val="24"/>
              </w:rPr>
              <w:t xml:space="preserve"> õppekavas seatud </w:t>
            </w:r>
            <w:r w:rsidR="00E658BD">
              <w:rPr>
                <w:szCs w:val="24"/>
              </w:rPr>
              <w:lastRenderedPageBreak/>
              <w:t>tulemuste saavutamiseks</w:t>
            </w:r>
            <w:r w:rsidR="00DF2AB5">
              <w:rPr>
                <w:szCs w:val="24"/>
              </w:rPr>
              <w:t>.</w:t>
            </w:r>
          </w:p>
          <w:p w14:paraId="322ADE8A" w14:textId="07FD9CE0" w:rsidR="00E4254B" w:rsidRDefault="00E4254B" w:rsidP="00C44A06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660F6">
              <w:rPr>
                <w:szCs w:val="24"/>
              </w:rPr>
              <w:t xml:space="preserve">) Oleme teinud mõningatega </w:t>
            </w:r>
            <w:r>
              <w:rPr>
                <w:szCs w:val="24"/>
              </w:rPr>
              <w:t xml:space="preserve"> partneritest koostööd varemgi, aga mitte regulaarselt ja süsteemselt. </w:t>
            </w:r>
            <w:r w:rsidR="00CF2659">
              <w:rPr>
                <w:szCs w:val="24"/>
              </w:rPr>
              <w:t>Loodame, et</w:t>
            </w:r>
            <w:r>
              <w:rPr>
                <w:szCs w:val="24"/>
              </w:rPr>
              <w:t xml:space="preserve"> projekti käigus</w:t>
            </w:r>
            <w:r w:rsidR="00CF2659">
              <w:rPr>
                <w:szCs w:val="24"/>
              </w:rPr>
              <w:t xml:space="preserve"> tekkinud sidemed, võrgustik ning uued ideed ja mõtted </w:t>
            </w:r>
            <w:r>
              <w:rPr>
                <w:szCs w:val="24"/>
              </w:rPr>
              <w:t>loovad ee</w:t>
            </w:r>
            <w:r w:rsidR="00DF2AB5">
              <w:rPr>
                <w:szCs w:val="24"/>
              </w:rPr>
              <w:t>lduse süsteemsek</w:t>
            </w:r>
            <w:r w:rsidR="00CF2659">
              <w:rPr>
                <w:szCs w:val="24"/>
              </w:rPr>
              <w:t xml:space="preserve">s koostööks. Avades kooli ja kutsudes kogukonda kaasa rääkima, soovime tulemuseks, et kogukond usaldab kooli ja tahab panustada </w:t>
            </w:r>
            <w:r w:rsidR="00DF2AB5">
              <w:rPr>
                <w:szCs w:val="24"/>
              </w:rPr>
              <w:t xml:space="preserve">edaspidigi </w:t>
            </w:r>
            <w:r w:rsidR="00CF2659">
              <w:rPr>
                <w:szCs w:val="24"/>
              </w:rPr>
              <w:t xml:space="preserve">nii õppekava arendusse kui </w:t>
            </w:r>
            <w:r w:rsidR="00966595">
              <w:rPr>
                <w:szCs w:val="24"/>
              </w:rPr>
              <w:t xml:space="preserve">ka </w:t>
            </w:r>
            <w:r w:rsidR="00CF2659">
              <w:rPr>
                <w:szCs w:val="24"/>
              </w:rPr>
              <w:t>tegevustess</w:t>
            </w:r>
            <w:r w:rsidR="00DF2AB5">
              <w:rPr>
                <w:szCs w:val="24"/>
              </w:rPr>
              <w:t>e</w:t>
            </w:r>
            <w:r w:rsidR="00CF2659">
              <w:rPr>
                <w:szCs w:val="24"/>
              </w:rPr>
              <w:t xml:space="preserve">. </w:t>
            </w:r>
          </w:p>
          <w:p w14:paraId="76B9FA51" w14:textId="77777777" w:rsidR="00C44A06" w:rsidRDefault="00C44A06" w:rsidP="00C44A06">
            <w:pPr>
              <w:rPr>
                <w:szCs w:val="24"/>
              </w:rPr>
            </w:pPr>
          </w:p>
        </w:tc>
      </w:tr>
      <w:tr w:rsidR="009D23DD" w14:paraId="24384F80" w14:textId="77777777" w:rsidTr="007B71BE">
        <w:tc>
          <w:tcPr>
            <w:tcW w:w="9322" w:type="dxa"/>
            <w:gridSpan w:val="4"/>
            <w:vAlign w:val="center"/>
          </w:tcPr>
          <w:p w14:paraId="39A5AF06" w14:textId="4135775F" w:rsidR="009D23DD" w:rsidRDefault="00C44A06" w:rsidP="007015B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2.7. </w:t>
            </w:r>
            <w:r w:rsidRPr="00C44A06">
              <w:rPr>
                <w:b/>
                <w:szCs w:val="24"/>
              </w:rPr>
              <w:t>Kavandatavate tegevuste teavitusplaan</w:t>
            </w:r>
            <w:r>
              <w:rPr>
                <w:szCs w:val="24"/>
              </w:rPr>
              <w:t xml:space="preserve"> – kirjeldada, kuidas on kavandatud </w:t>
            </w:r>
            <w:r>
              <w:t>huvigruppide ja laiema avalikkuse teavitamise tegevustest ja tulemustest.</w:t>
            </w:r>
          </w:p>
        </w:tc>
      </w:tr>
      <w:tr w:rsidR="00C44A06" w14:paraId="1A3F092C" w14:textId="77777777" w:rsidTr="007B71BE">
        <w:tc>
          <w:tcPr>
            <w:tcW w:w="9322" w:type="dxa"/>
            <w:gridSpan w:val="4"/>
            <w:vAlign w:val="center"/>
          </w:tcPr>
          <w:p w14:paraId="1F4E9E92" w14:textId="04710435" w:rsidR="00C44A06" w:rsidRDefault="00192201" w:rsidP="0024726A">
            <w:pPr>
              <w:rPr>
                <w:szCs w:val="24"/>
              </w:rPr>
            </w:pPr>
            <w:r>
              <w:rPr>
                <w:szCs w:val="24"/>
              </w:rPr>
              <w:t>Kooli kodulehel on teave projekti kohta, uudised ja tegevuste kokkuvõte.  Valla ajalehes</w:t>
            </w:r>
            <w:r w:rsidR="00966595">
              <w:rPr>
                <w:szCs w:val="24"/>
              </w:rPr>
              <w:t xml:space="preserve"> „Kodukaja“</w:t>
            </w:r>
            <w:r w:rsidR="00707D4A">
              <w:rPr>
                <w:szCs w:val="24"/>
              </w:rPr>
              <w:t>-</w:t>
            </w:r>
            <w:r w:rsidR="0096659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artikkel ja tegevuskava. Maakonna</w:t>
            </w:r>
            <w:r w:rsidR="00707D4A">
              <w:rPr>
                <w:szCs w:val="24"/>
              </w:rPr>
              <w:t xml:space="preserve"> aja</w:t>
            </w:r>
            <w:r>
              <w:rPr>
                <w:szCs w:val="24"/>
              </w:rPr>
              <w:t>lehes Järvateataja</w:t>
            </w:r>
            <w:r w:rsidR="00707D4A">
              <w:rPr>
                <w:szCs w:val="24"/>
              </w:rPr>
              <w:t>-</w:t>
            </w:r>
            <w:r>
              <w:rPr>
                <w:szCs w:val="24"/>
              </w:rPr>
              <w:t xml:space="preserve"> artikkel Huvitava kooli programmi tutvustus ja Albu kooli tegevused, et õppimine oleks põnev. Õpetajate leht</w:t>
            </w:r>
            <w:r w:rsidR="00966595">
              <w:rPr>
                <w:szCs w:val="24"/>
              </w:rPr>
              <w:t>.</w:t>
            </w:r>
          </w:p>
          <w:p w14:paraId="2625FBF1" w14:textId="77777777" w:rsidR="00C44A06" w:rsidRDefault="00C44A06" w:rsidP="0024726A">
            <w:pPr>
              <w:rPr>
                <w:szCs w:val="24"/>
              </w:rPr>
            </w:pPr>
          </w:p>
        </w:tc>
      </w:tr>
      <w:tr w:rsidR="00C44A06" w14:paraId="2A183408" w14:textId="77777777" w:rsidTr="007B71BE">
        <w:tc>
          <w:tcPr>
            <w:tcW w:w="9322" w:type="dxa"/>
            <w:gridSpan w:val="4"/>
            <w:vAlign w:val="center"/>
          </w:tcPr>
          <w:p w14:paraId="7F4F8E6F" w14:textId="77777777" w:rsidR="00C44A06" w:rsidRDefault="00C44A06" w:rsidP="00C44A06">
            <w:pPr>
              <w:rPr>
                <w:szCs w:val="24"/>
              </w:rPr>
            </w:pPr>
            <w:r>
              <w:rPr>
                <w:szCs w:val="24"/>
              </w:rPr>
              <w:t xml:space="preserve">2.8. </w:t>
            </w:r>
            <w:r w:rsidRPr="00EB5D92">
              <w:rPr>
                <w:b/>
                <w:szCs w:val="24"/>
              </w:rPr>
              <w:t>Taotleja kinnitus</w:t>
            </w:r>
          </w:p>
        </w:tc>
      </w:tr>
      <w:tr w:rsidR="00C44A06" w14:paraId="0984894D" w14:textId="77777777" w:rsidTr="007B71BE">
        <w:tc>
          <w:tcPr>
            <w:tcW w:w="9322" w:type="dxa"/>
            <w:gridSpan w:val="4"/>
            <w:vAlign w:val="center"/>
          </w:tcPr>
          <w:p w14:paraId="7D90EC8C" w14:textId="37B5E03F" w:rsidR="00C44A06" w:rsidRPr="00DD7CE6" w:rsidRDefault="00C44A06" w:rsidP="00C44A06">
            <w:pPr>
              <w:pStyle w:val="BodyText3"/>
              <w:rPr>
                <w:sz w:val="24"/>
              </w:rPr>
            </w:pPr>
            <w:r>
              <w:rPr>
                <w:sz w:val="24"/>
              </w:rPr>
              <w:t xml:space="preserve">/Kooli nimi/ </w:t>
            </w:r>
            <w:r w:rsidRPr="00DD7CE6">
              <w:rPr>
                <w:sz w:val="24"/>
              </w:rPr>
              <w:t>……</w:t>
            </w:r>
            <w:r w:rsidR="00CA420F">
              <w:rPr>
                <w:sz w:val="24"/>
              </w:rPr>
              <w:t>Albu Põhikooli</w:t>
            </w:r>
            <w:r w:rsidRPr="00DD7CE6">
              <w:rPr>
                <w:sz w:val="24"/>
              </w:rPr>
              <w:t>…………………..  esindajana kinnitan</w:t>
            </w:r>
            <w:r>
              <w:rPr>
                <w:sz w:val="24"/>
              </w:rPr>
              <w:t xml:space="preserve">, et </w:t>
            </w:r>
          </w:p>
          <w:p w14:paraId="3BCFA84D" w14:textId="77777777" w:rsidR="00C44A06" w:rsidRPr="00DD7CE6" w:rsidRDefault="00C44A06" w:rsidP="00C44A06">
            <w:pPr>
              <w:pStyle w:val="BodyText3"/>
              <w:numPr>
                <w:ilvl w:val="0"/>
                <w:numId w:val="3"/>
              </w:numPr>
              <w:spacing w:after="0"/>
              <w:rPr>
                <w:sz w:val="24"/>
              </w:rPr>
            </w:pPr>
            <w:r w:rsidRPr="00DD7CE6">
              <w:rPr>
                <w:sz w:val="24"/>
              </w:rPr>
              <w:t>kõik käesolevas taotluses esitatud andmed on õiged;</w:t>
            </w:r>
          </w:p>
          <w:p w14:paraId="28786C1D" w14:textId="77777777" w:rsidR="00C44A06" w:rsidRPr="00DD7CE6" w:rsidRDefault="00C44A06" w:rsidP="00C44A06">
            <w:pPr>
              <w:pStyle w:val="BodyText3"/>
              <w:numPr>
                <w:ilvl w:val="0"/>
                <w:numId w:val="3"/>
              </w:numPr>
              <w:spacing w:after="0"/>
              <w:rPr>
                <w:sz w:val="24"/>
              </w:rPr>
            </w:pPr>
            <w:r w:rsidRPr="00DD7CE6">
              <w:rPr>
                <w:sz w:val="24"/>
              </w:rPr>
              <w:t xml:space="preserve">olen teadlik, et valeandmete esitamisel lükatakse taotlus tagasi; </w:t>
            </w:r>
          </w:p>
          <w:p w14:paraId="2ED85BB8" w14:textId="77777777" w:rsidR="00C44A06" w:rsidRDefault="00C44A06" w:rsidP="00C44A06">
            <w:pPr>
              <w:numPr>
                <w:ilvl w:val="0"/>
                <w:numId w:val="3"/>
              </w:numPr>
              <w:ind w:left="641" w:hanging="357"/>
              <w:jc w:val="both"/>
              <w:rPr>
                <w:szCs w:val="24"/>
              </w:rPr>
            </w:pPr>
            <w:r w:rsidRPr="00DD7CE6">
              <w:rPr>
                <w:szCs w:val="24"/>
              </w:rPr>
              <w:t>olen teadlik ja nõus, et taotlust või selle koopiaid võib edastada kolmandatele osapooltele eksperthinnangu saamiseks;</w:t>
            </w:r>
          </w:p>
          <w:p w14:paraId="3D436AC0" w14:textId="77777777" w:rsidR="00C44A06" w:rsidRPr="00DD7CE6" w:rsidRDefault="00C44A06" w:rsidP="00C44A06">
            <w:pPr>
              <w:numPr>
                <w:ilvl w:val="0"/>
                <w:numId w:val="3"/>
              </w:numPr>
              <w:ind w:left="641" w:hanging="35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olen teadlik taotleja ülesannetest ja vastutusest seoses projekti elluviimisega; </w:t>
            </w:r>
          </w:p>
          <w:p w14:paraId="1A8860FD" w14:textId="5BE84E02" w:rsidR="00C44A06" w:rsidRPr="00BE4B8F" w:rsidRDefault="00C44A06" w:rsidP="00BE4B8F">
            <w:pPr>
              <w:numPr>
                <w:ilvl w:val="0"/>
                <w:numId w:val="3"/>
              </w:numPr>
              <w:rPr>
                <w:i/>
                <w:szCs w:val="24"/>
              </w:rPr>
            </w:pPr>
            <w:r w:rsidRPr="00DD7CE6">
              <w:rPr>
                <w:szCs w:val="24"/>
              </w:rPr>
              <w:t>olen teadlik, et võin kasutada kavandatud eelarvet ainult taotluses esitatud tegevuste teostamiseks.</w:t>
            </w:r>
          </w:p>
          <w:p w14:paraId="7CFD9031" w14:textId="77777777" w:rsidR="00C44A06" w:rsidRPr="00DD7CE6" w:rsidRDefault="00C44A06" w:rsidP="00C44A06">
            <w:pPr>
              <w:pStyle w:val="BodyText2"/>
              <w:outlineLvl w:val="0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DD7CE6">
              <w:rPr>
                <w:rFonts w:ascii="Times New Roman" w:hAnsi="Times New Roman" w:cs="Times New Roman"/>
                <w:b/>
                <w:i w:val="0"/>
                <w:sz w:val="24"/>
              </w:rPr>
              <w:t>Lisatud on järgmised dokumendid:</w:t>
            </w:r>
          </w:p>
          <w:p w14:paraId="2691902E" w14:textId="77777777" w:rsidR="00C44A06" w:rsidRPr="00DD7CE6" w:rsidRDefault="00C44A06" w:rsidP="00C44A06">
            <w:pPr>
              <w:autoSpaceDE w:val="0"/>
              <w:autoSpaceDN w:val="0"/>
              <w:adjustRightInd w:val="0"/>
              <w:jc w:val="both"/>
            </w:pPr>
            <w:r w:rsidRPr="00DD7CE6">
              <w:t>Taotlus (lisa 1).</w:t>
            </w:r>
          </w:p>
          <w:p w14:paraId="7A058C26" w14:textId="77777777" w:rsidR="00BE4B8F" w:rsidRDefault="00C44A06" w:rsidP="00C44A06">
            <w:r w:rsidRPr="00DD7CE6">
              <w:t xml:space="preserve">Taotluse </w:t>
            </w:r>
            <w:r>
              <w:t>eelarve</w:t>
            </w:r>
            <w:r w:rsidRPr="00DD7CE6">
              <w:t xml:space="preserve"> (lisa 2).</w:t>
            </w:r>
            <w:r w:rsidR="00BE4B8F">
              <w:t xml:space="preserve"> </w:t>
            </w:r>
          </w:p>
          <w:p w14:paraId="3954E93D" w14:textId="25C9289C" w:rsidR="00C44A06" w:rsidRDefault="00BE4B8F" w:rsidP="00BE4B8F">
            <w:pPr>
              <w:rPr>
                <w:szCs w:val="24"/>
              </w:rPr>
            </w:pPr>
            <w:r>
              <w:t>Projekti tegevusplaan</w:t>
            </w:r>
          </w:p>
        </w:tc>
      </w:tr>
    </w:tbl>
    <w:p w14:paraId="3C941508" w14:textId="77777777" w:rsidR="0024726A" w:rsidRPr="00D74BFE" w:rsidRDefault="0024726A" w:rsidP="00794A0C">
      <w:pPr>
        <w:outlineLvl w:val="0"/>
        <w:rPr>
          <w:b/>
          <w:bCs/>
          <w:szCs w:val="24"/>
        </w:rPr>
      </w:pPr>
    </w:p>
    <w:p w14:paraId="17F7A761" w14:textId="77777777" w:rsidR="00C44A06" w:rsidRDefault="00C44A06" w:rsidP="00C44A06">
      <w:pPr>
        <w:outlineLvl w:val="0"/>
        <w:rPr>
          <w:i/>
          <w:szCs w:val="24"/>
        </w:rPr>
      </w:pPr>
      <w:r>
        <w:rPr>
          <w:i/>
          <w:szCs w:val="24"/>
        </w:rPr>
        <w:t>Taotleja</w:t>
      </w:r>
    </w:p>
    <w:p w14:paraId="72B4FD3A" w14:textId="1532E10A" w:rsidR="00794A0C" w:rsidRPr="00794A0C" w:rsidRDefault="00794A0C" w:rsidP="00C44A06">
      <w:pPr>
        <w:outlineLvl w:val="0"/>
        <w:rPr>
          <w:b/>
          <w:szCs w:val="24"/>
        </w:rPr>
      </w:pPr>
      <w:r w:rsidRPr="00794A0C">
        <w:rPr>
          <w:b/>
          <w:szCs w:val="24"/>
        </w:rPr>
        <w:t xml:space="preserve">Albu Põhikool- </w:t>
      </w:r>
      <w:r>
        <w:rPr>
          <w:b/>
          <w:szCs w:val="24"/>
        </w:rPr>
        <w:t xml:space="preserve">direktor </w:t>
      </w:r>
      <w:r w:rsidRPr="00794A0C">
        <w:rPr>
          <w:b/>
          <w:szCs w:val="24"/>
        </w:rPr>
        <w:t>Maie Rambi</w:t>
      </w:r>
    </w:p>
    <w:p w14:paraId="12DCF50E" w14:textId="77777777" w:rsidR="00C44A06" w:rsidRDefault="00E678B5" w:rsidP="00C44A06">
      <w:pPr>
        <w:outlineLvl w:val="0"/>
        <w:rPr>
          <w:i/>
          <w:szCs w:val="24"/>
        </w:rPr>
      </w:pPr>
      <w:r>
        <w:rPr>
          <w:i/>
          <w:szCs w:val="24"/>
        </w:rPr>
        <w:t>/allkirjastatud digitaalselt/</w:t>
      </w:r>
    </w:p>
    <w:p w14:paraId="41B1D222" w14:textId="77777777" w:rsidR="00C44A06" w:rsidRDefault="00C44A06" w:rsidP="00C44A06">
      <w:pPr>
        <w:outlineLvl w:val="0"/>
        <w:rPr>
          <w:i/>
          <w:szCs w:val="24"/>
        </w:rPr>
      </w:pPr>
    </w:p>
    <w:p w14:paraId="6F83AEF5" w14:textId="77777777" w:rsidR="00794A0C" w:rsidRDefault="00C44A06" w:rsidP="00C44A06">
      <w:pPr>
        <w:outlineLvl w:val="0"/>
        <w:rPr>
          <w:b/>
          <w:szCs w:val="24"/>
        </w:rPr>
      </w:pPr>
      <w:r>
        <w:rPr>
          <w:i/>
          <w:szCs w:val="24"/>
        </w:rPr>
        <w:t>Partner 1</w:t>
      </w:r>
      <w:r w:rsidR="00794A0C" w:rsidRPr="00794A0C">
        <w:rPr>
          <w:b/>
          <w:szCs w:val="24"/>
        </w:rPr>
        <w:t xml:space="preserve"> </w:t>
      </w:r>
    </w:p>
    <w:p w14:paraId="5DD73718" w14:textId="7C53FEDD" w:rsidR="00C44A06" w:rsidRDefault="00794A0C" w:rsidP="00C44A06">
      <w:pPr>
        <w:outlineLvl w:val="0"/>
        <w:rPr>
          <w:i/>
          <w:szCs w:val="24"/>
        </w:rPr>
      </w:pPr>
      <w:r>
        <w:rPr>
          <w:b/>
          <w:szCs w:val="24"/>
        </w:rPr>
        <w:t>MTÜ Kassiaru V.U</w:t>
      </w:r>
      <w:r w:rsidR="00105C56">
        <w:rPr>
          <w:b/>
          <w:szCs w:val="24"/>
        </w:rPr>
        <w:t>.</w:t>
      </w:r>
      <w:r w:rsidR="00F2714B">
        <w:rPr>
          <w:b/>
          <w:szCs w:val="24"/>
        </w:rPr>
        <w:t>- Kairit Lainoja</w:t>
      </w:r>
    </w:p>
    <w:p w14:paraId="24697E45" w14:textId="77777777" w:rsidR="00E678B5" w:rsidRDefault="00E678B5" w:rsidP="00E678B5">
      <w:pPr>
        <w:outlineLvl w:val="0"/>
        <w:rPr>
          <w:i/>
          <w:szCs w:val="24"/>
        </w:rPr>
      </w:pPr>
      <w:r>
        <w:rPr>
          <w:i/>
          <w:szCs w:val="24"/>
        </w:rPr>
        <w:t>/allkirjastatud digitaalselt/</w:t>
      </w:r>
    </w:p>
    <w:p w14:paraId="7E1DDBC7" w14:textId="77777777" w:rsidR="00E678B5" w:rsidRDefault="00E678B5" w:rsidP="00E678B5">
      <w:pPr>
        <w:outlineLvl w:val="0"/>
        <w:rPr>
          <w:i/>
          <w:szCs w:val="24"/>
        </w:rPr>
      </w:pPr>
    </w:p>
    <w:p w14:paraId="75449AB4" w14:textId="77777777" w:rsidR="00794A0C" w:rsidRDefault="00E678B5" w:rsidP="00E678B5">
      <w:pPr>
        <w:outlineLvl w:val="0"/>
        <w:rPr>
          <w:b/>
          <w:szCs w:val="24"/>
        </w:rPr>
      </w:pPr>
      <w:r>
        <w:rPr>
          <w:i/>
          <w:szCs w:val="24"/>
        </w:rPr>
        <w:t>Partner 2</w:t>
      </w:r>
      <w:r w:rsidR="00794A0C" w:rsidRPr="00794A0C">
        <w:rPr>
          <w:b/>
          <w:szCs w:val="24"/>
        </w:rPr>
        <w:t xml:space="preserve"> </w:t>
      </w:r>
    </w:p>
    <w:p w14:paraId="1A12F5AC" w14:textId="63EFEF43" w:rsidR="00794A0C" w:rsidRPr="00794A0C" w:rsidRDefault="00794A0C" w:rsidP="00E678B5">
      <w:pPr>
        <w:outlineLvl w:val="0"/>
        <w:rPr>
          <w:b/>
          <w:szCs w:val="24"/>
        </w:rPr>
      </w:pPr>
      <w:r>
        <w:rPr>
          <w:b/>
          <w:szCs w:val="24"/>
        </w:rPr>
        <w:t>Hunting Grupp OÜ, Jäägri Villa- Valeri Homin</w:t>
      </w:r>
    </w:p>
    <w:p w14:paraId="4A2AF49C" w14:textId="77777777" w:rsidR="00E678B5" w:rsidRDefault="00E678B5" w:rsidP="00E678B5">
      <w:pPr>
        <w:outlineLvl w:val="0"/>
        <w:rPr>
          <w:i/>
          <w:szCs w:val="24"/>
        </w:rPr>
      </w:pPr>
      <w:r>
        <w:rPr>
          <w:i/>
          <w:szCs w:val="24"/>
        </w:rPr>
        <w:t>/allkirjastatud digitaalselt/</w:t>
      </w:r>
    </w:p>
    <w:p w14:paraId="738E4263" w14:textId="77777777" w:rsidR="00794A0C" w:rsidRDefault="00794A0C" w:rsidP="00E678B5">
      <w:pPr>
        <w:outlineLvl w:val="0"/>
        <w:rPr>
          <w:i/>
          <w:szCs w:val="24"/>
        </w:rPr>
      </w:pPr>
    </w:p>
    <w:p w14:paraId="06BAD18F" w14:textId="77777777" w:rsidR="00794A0C" w:rsidRDefault="00794A0C" w:rsidP="00794A0C">
      <w:pPr>
        <w:outlineLvl w:val="0"/>
        <w:rPr>
          <w:i/>
          <w:szCs w:val="24"/>
        </w:rPr>
      </w:pPr>
      <w:r>
        <w:rPr>
          <w:i/>
          <w:szCs w:val="24"/>
        </w:rPr>
        <w:t xml:space="preserve">Partner 3 </w:t>
      </w:r>
    </w:p>
    <w:p w14:paraId="12AB129D" w14:textId="480603DC" w:rsidR="00794A0C" w:rsidRDefault="00794A0C" w:rsidP="00794A0C">
      <w:pPr>
        <w:outlineLvl w:val="0"/>
        <w:rPr>
          <w:i/>
          <w:szCs w:val="24"/>
        </w:rPr>
      </w:pPr>
      <w:r>
        <w:rPr>
          <w:b/>
          <w:szCs w:val="24"/>
        </w:rPr>
        <w:t>Tammsaare matkakeskus OÜ- Meelis Saar</w:t>
      </w:r>
    </w:p>
    <w:p w14:paraId="47F5CDBA" w14:textId="77777777" w:rsidR="00794A0C" w:rsidRDefault="00794A0C" w:rsidP="00794A0C">
      <w:pPr>
        <w:outlineLvl w:val="0"/>
        <w:rPr>
          <w:i/>
          <w:szCs w:val="24"/>
        </w:rPr>
      </w:pPr>
      <w:r>
        <w:rPr>
          <w:i/>
          <w:szCs w:val="24"/>
        </w:rPr>
        <w:t>/allkirjastatud digitaalselt/</w:t>
      </w:r>
    </w:p>
    <w:p w14:paraId="3BE2375B" w14:textId="77777777" w:rsidR="00794A0C" w:rsidRDefault="00794A0C" w:rsidP="00794A0C">
      <w:pPr>
        <w:outlineLvl w:val="0"/>
        <w:rPr>
          <w:i/>
          <w:szCs w:val="24"/>
        </w:rPr>
      </w:pPr>
    </w:p>
    <w:p w14:paraId="29CEEF82" w14:textId="64652457" w:rsidR="00794A0C" w:rsidRDefault="00794A0C" w:rsidP="00794A0C">
      <w:pPr>
        <w:outlineLvl w:val="0"/>
        <w:rPr>
          <w:i/>
          <w:szCs w:val="24"/>
        </w:rPr>
      </w:pPr>
      <w:r>
        <w:rPr>
          <w:i/>
          <w:szCs w:val="24"/>
        </w:rPr>
        <w:t>Partner 4</w:t>
      </w:r>
    </w:p>
    <w:p w14:paraId="2966DA5C" w14:textId="7B1F16A7" w:rsidR="00794A0C" w:rsidRDefault="00794A0C" w:rsidP="00794A0C">
      <w:pPr>
        <w:outlineLvl w:val="0"/>
        <w:rPr>
          <w:b/>
          <w:szCs w:val="24"/>
        </w:rPr>
      </w:pPr>
      <w:r>
        <w:rPr>
          <w:b/>
          <w:szCs w:val="24"/>
        </w:rPr>
        <w:t>SA A. H. Tammsaare muuseum Vargamäel- Reelika Räim</w:t>
      </w:r>
    </w:p>
    <w:p w14:paraId="6CF6E4BA" w14:textId="7ABE0A25" w:rsidR="00E678B5" w:rsidRDefault="00794A0C" w:rsidP="00E678B5">
      <w:pPr>
        <w:outlineLvl w:val="0"/>
        <w:rPr>
          <w:i/>
          <w:szCs w:val="24"/>
        </w:rPr>
      </w:pPr>
      <w:r>
        <w:rPr>
          <w:i/>
          <w:szCs w:val="24"/>
        </w:rPr>
        <w:t>/allkirjastatud digitaalselt/</w:t>
      </w:r>
    </w:p>
    <w:p w14:paraId="56B1AE87" w14:textId="77777777" w:rsidR="00E678B5" w:rsidRDefault="00E678B5" w:rsidP="00C44A06">
      <w:pPr>
        <w:outlineLvl w:val="0"/>
        <w:rPr>
          <w:i/>
          <w:szCs w:val="24"/>
        </w:rPr>
      </w:pPr>
    </w:p>
    <w:p w14:paraId="79814DBA" w14:textId="77777777" w:rsidR="00E678B5" w:rsidRDefault="00E678B5" w:rsidP="00C44A06">
      <w:pPr>
        <w:outlineLvl w:val="0"/>
        <w:rPr>
          <w:i/>
          <w:szCs w:val="24"/>
        </w:rPr>
      </w:pPr>
      <w:r>
        <w:rPr>
          <w:i/>
          <w:szCs w:val="24"/>
        </w:rPr>
        <w:t>Kooli pidaja</w:t>
      </w:r>
    </w:p>
    <w:p w14:paraId="6F9C4C66" w14:textId="17E3B210" w:rsidR="00794A0C" w:rsidRPr="00794A0C" w:rsidRDefault="00794A0C" w:rsidP="00C44A06">
      <w:pPr>
        <w:outlineLvl w:val="0"/>
        <w:rPr>
          <w:b/>
          <w:szCs w:val="24"/>
        </w:rPr>
      </w:pPr>
      <w:r w:rsidRPr="00794A0C">
        <w:rPr>
          <w:b/>
          <w:szCs w:val="24"/>
        </w:rPr>
        <w:t>Albu Vallavalitsus-</w:t>
      </w:r>
      <w:r>
        <w:rPr>
          <w:b/>
          <w:szCs w:val="24"/>
        </w:rPr>
        <w:t xml:space="preserve"> vallavanem </w:t>
      </w:r>
      <w:r w:rsidRPr="00794A0C">
        <w:rPr>
          <w:b/>
          <w:szCs w:val="24"/>
        </w:rPr>
        <w:t>Kalju Kertsmik</w:t>
      </w:r>
    </w:p>
    <w:p w14:paraId="708FCCDB" w14:textId="77777777" w:rsidR="00E678B5" w:rsidRDefault="00E678B5" w:rsidP="00E678B5">
      <w:pPr>
        <w:outlineLvl w:val="0"/>
        <w:rPr>
          <w:i/>
          <w:szCs w:val="24"/>
        </w:rPr>
      </w:pPr>
      <w:r>
        <w:rPr>
          <w:i/>
          <w:szCs w:val="24"/>
        </w:rPr>
        <w:t>/allkirjastatud digitaalselt/</w:t>
      </w:r>
    </w:p>
    <w:p w14:paraId="05CE29CC" w14:textId="77777777" w:rsidR="0024726A" w:rsidRDefault="0024726A"/>
    <w:sectPr w:rsidR="0024726A" w:rsidSect="00794A0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2326D" w14:textId="77777777" w:rsidR="005247CC" w:rsidRDefault="005247CC" w:rsidP="0024726A">
      <w:r>
        <w:separator/>
      </w:r>
    </w:p>
  </w:endnote>
  <w:endnote w:type="continuationSeparator" w:id="0">
    <w:p w14:paraId="4B2EE927" w14:textId="77777777" w:rsidR="005247CC" w:rsidRDefault="005247CC" w:rsidP="0024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A730D" w14:textId="77777777" w:rsidR="005247CC" w:rsidRDefault="005247CC" w:rsidP="0024726A">
      <w:r>
        <w:separator/>
      </w:r>
    </w:p>
  </w:footnote>
  <w:footnote w:type="continuationSeparator" w:id="0">
    <w:p w14:paraId="17C46867" w14:textId="77777777" w:rsidR="005247CC" w:rsidRDefault="005247CC" w:rsidP="00247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3BB2"/>
    <w:multiLevelType w:val="multilevel"/>
    <w:tmpl w:val="969C7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1B37CE"/>
    <w:multiLevelType w:val="hybridMultilevel"/>
    <w:tmpl w:val="2FB48722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94DA2"/>
    <w:multiLevelType w:val="hybridMultilevel"/>
    <w:tmpl w:val="B93EFC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D64B6"/>
    <w:multiLevelType w:val="hybridMultilevel"/>
    <w:tmpl w:val="AEE06030"/>
    <w:lvl w:ilvl="0" w:tplc="6D0AB4B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Narrow" w:eastAsia="Times New Roman" w:hAnsi="Arial Narrow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A03EE0"/>
    <w:multiLevelType w:val="hybridMultilevel"/>
    <w:tmpl w:val="D654EF4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A44D3"/>
    <w:multiLevelType w:val="hybridMultilevel"/>
    <w:tmpl w:val="14C8A48E"/>
    <w:lvl w:ilvl="0" w:tplc="011A7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6A"/>
    <w:rsid w:val="00012984"/>
    <w:rsid w:val="00046177"/>
    <w:rsid w:val="00065F17"/>
    <w:rsid w:val="00097589"/>
    <w:rsid w:val="00105C56"/>
    <w:rsid w:val="00115260"/>
    <w:rsid w:val="00153532"/>
    <w:rsid w:val="00172A46"/>
    <w:rsid w:val="0018108C"/>
    <w:rsid w:val="00192201"/>
    <w:rsid w:val="00195A22"/>
    <w:rsid w:val="001B430E"/>
    <w:rsid w:val="001D66E5"/>
    <w:rsid w:val="001D75F8"/>
    <w:rsid w:val="0024726A"/>
    <w:rsid w:val="00266C3C"/>
    <w:rsid w:val="002A0121"/>
    <w:rsid w:val="00315D81"/>
    <w:rsid w:val="00327245"/>
    <w:rsid w:val="00334DC9"/>
    <w:rsid w:val="00341A92"/>
    <w:rsid w:val="00385B02"/>
    <w:rsid w:val="003C207B"/>
    <w:rsid w:val="003C3DF8"/>
    <w:rsid w:val="00407ECA"/>
    <w:rsid w:val="00423E3D"/>
    <w:rsid w:val="004321F7"/>
    <w:rsid w:val="004B5FB4"/>
    <w:rsid w:val="004F2EEE"/>
    <w:rsid w:val="005007BB"/>
    <w:rsid w:val="005247CC"/>
    <w:rsid w:val="00552D12"/>
    <w:rsid w:val="005660F6"/>
    <w:rsid w:val="005A44B3"/>
    <w:rsid w:val="00662967"/>
    <w:rsid w:val="0068315E"/>
    <w:rsid w:val="007015BD"/>
    <w:rsid w:val="00707D4A"/>
    <w:rsid w:val="007622BA"/>
    <w:rsid w:val="00794A0C"/>
    <w:rsid w:val="007B3855"/>
    <w:rsid w:val="007B71BE"/>
    <w:rsid w:val="0083136E"/>
    <w:rsid w:val="00853304"/>
    <w:rsid w:val="008534A2"/>
    <w:rsid w:val="00864F76"/>
    <w:rsid w:val="008D7275"/>
    <w:rsid w:val="00924E26"/>
    <w:rsid w:val="00937B36"/>
    <w:rsid w:val="00966595"/>
    <w:rsid w:val="00973076"/>
    <w:rsid w:val="009D23DD"/>
    <w:rsid w:val="009D6323"/>
    <w:rsid w:val="009F3650"/>
    <w:rsid w:val="00A35058"/>
    <w:rsid w:val="00A47BB5"/>
    <w:rsid w:val="00AA4B2A"/>
    <w:rsid w:val="00B3331B"/>
    <w:rsid w:val="00B74D16"/>
    <w:rsid w:val="00BC4FE7"/>
    <w:rsid w:val="00BD0EC4"/>
    <w:rsid w:val="00BD339A"/>
    <w:rsid w:val="00BD524C"/>
    <w:rsid w:val="00BE4B8F"/>
    <w:rsid w:val="00BE67B4"/>
    <w:rsid w:val="00BF5741"/>
    <w:rsid w:val="00C10CF4"/>
    <w:rsid w:val="00C138F1"/>
    <w:rsid w:val="00C26F3B"/>
    <w:rsid w:val="00C44A06"/>
    <w:rsid w:val="00CA420F"/>
    <w:rsid w:val="00CB5B48"/>
    <w:rsid w:val="00CD32B5"/>
    <w:rsid w:val="00CF2659"/>
    <w:rsid w:val="00CF303F"/>
    <w:rsid w:val="00D5341B"/>
    <w:rsid w:val="00D77AF1"/>
    <w:rsid w:val="00D97FAD"/>
    <w:rsid w:val="00DE4384"/>
    <w:rsid w:val="00DF2AB5"/>
    <w:rsid w:val="00DF481C"/>
    <w:rsid w:val="00DF4A86"/>
    <w:rsid w:val="00E261A1"/>
    <w:rsid w:val="00E4254B"/>
    <w:rsid w:val="00E43F2D"/>
    <w:rsid w:val="00E57802"/>
    <w:rsid w:val="00E658BD"/>
    <w:rsid w:val="00E678B5"/>
    <w:rsid w:val="00E713BA"/>
    <w:rsid w:val="00EB5D92"/>
    <w:rsid w:val="00ED7C14"/>
    <w:rsid w:val="00EE6FDB"/>
    <w:rsid w:val="00F107FD"/>
    <w:rsid w:val="00F2714B"/>
    <w:rsid w:val="00F3444D"/>
    <w:rsid w:val="00FD3A1C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1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24726A"/>
    <w:pPr>
      <w:keepNext/>
      <w:outlineLvl w:val="7"/>
    </w:pPr>
    <w:rPr>
      <w:rFonts w:ascii="Helvetica" w:hAnsi="Helvetic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4726A"/>
    <w:rPr>
      <w:rFonts w:ascii="Helvetica" w:eastAsia="Times New Roman" w:hAnsi="Helvetica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247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rsid w:val="0024726A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24726A"/>
    <w:pPr>
      <w:widowControl w:val="0"/>
      <w:tabs>
        <w:tab w:val="left" w:pos="-720"/>
      </w:tabs>
      <w:suppressAutoHyphens/>
      <w:jc w:val="both"/>
    </w:pPr>
    <w:rPr>
      <w:spacing w:val="-2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24726A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47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6A"/>
    <w:rPr>
      <w:rFonts w:ascii="Segoe UI" w:eastAsia="Times New Roman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A35058"/>
    <w:pPr>
      <w:jc w:val="both"/>
    </w:pPr>
    <w:rPr>
      <w:rFonts w:ascii="Arial" w:hAnsi="Arial" w:cs="Arial"/>
      <w:i/>
      <w:iCs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A35058"/>
    <w:rPr>
      <w:rFonts w:ascii="Arial" w:eastAsia="Times New Roman" w:hAnsi="Arial" w:cs="Arial"/>
      <w:i/>
      <w:iCs/>
      <w:szCs w:val="24"/>
    </w:rPr>
  </w:style>
  <w:style w:type="paragraph" w:styleId="CommentText">
    <w:name w:val="annotation text"/>
    <w:basedOn w:val="Normal"/>
    <w:link w:val="CommentTextChar"/>
    <w:rsid w:val="00A35058"/>
    <w:rPr>
      <w:rFonts w:eastAsia="SimSun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A35058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85B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02"/>
    <w:rPr>
      <w:rFonts w:eastAsia="Times New Roman"/>
      <w:b/>
      <w:bCs/>
      <w:lang w:val="et-E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B02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44A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4A06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3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24726A"/>
    <w:pPr>
      <w:keepNext/>
      <w:outlineLvl w:val="7"/>
    </w:pPr>
    <w:rPr>
      <w:rFonts w:ascii="Helvetica" w:hAnsi="Helvetic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4726A"/>
    <w:rPr>
      <w:rFonts w:ascii="Helvetica" w:eastAsia="Times New Roman" w:hAnsi="Helvetica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247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rsid w:val="0024726A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24726A"/>
    <w:pPr>
      <w:widowControl w:val="0"/>
      <w:tabs>
        <w:tab w:val="left" w:pos="-720"/>
      </w:tabs>
      <w:suppressAutoHyphens/>
      <w:jc w:val="both"/>
    </w:pPr>
    <w:rPr>
      <w:spacing w:val="-2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24726A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47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6A"/>
    <w:rPr>
      <w:rFonts w:ascii="Segoe UI" w:eastAsia="Times New Roman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A35058"/>
    <w:pPr>
      <w:jc w:val="both"/>
    </w:pPr>
    <w:rPr>
      <w:rFonts w:ascii="Arial" w:hAnsi="Arial" w:cs="Arial"/>
      <w:i/>
      <w:iCs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A35058"/>
    <w:rPr>
      <w:rFonts w:ascii="Arial" w:eastAsia="Times New Roman" w:hAnsi="Arial" w:cs="Arial"/>
      <w:i/>
      <w:iCs/>
      <w:szCs w:val="24"/>
    </w:rPr>
  </w:style>
  <w:style w:type="paragraph" w:styleId="CommentText">
    <w:name w:val="annotation text"/>
    <w:basedOn w:val="Normal"/>
    <w:link w:val="CommentTextChar"/>
    <w:rsid w:val="00A35058"/>
    <w:rPr>
      <w:rFonts w:eastAsia="SimSun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A35058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85B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02"/>
    <w:rPr>
      <w:rFonts w:eastAsia="Times New Roman"/>
      <w:b/>
      <w:bCs/>
      <w:lang w:val="et-E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B02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44A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4A06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0D36FE75B694408590B1AE1BF864B7" ma:contentTypeVersion="3" ma:contentTypeDescription="Loo uus dokument" ma:contentTypeScope="" ma:versionID="4b5f433b05e3121f7d679f4552eaf041">
  <xsd:schema xmlns:xsd="http://www.w3.org/2001/XMLSchema" xmlns:xs="http://www.w3.org/2001/XMLSchema" xmlns:p="http://schemas.microsoft.com/office/2006/metadata/properties" xmlns:ns2="a33bdd58-77f5-41ce-a388-59bb50180076" targetNamespace="http://schemas.microsoft.com/office/2006/metadata/properties" ma:root="true" ma:fieldsID="d1556bfebbedb2d3368409a867bcc1a0" ns2:_="">
    <xsd:import namespace="a33bdd58-77f5-41ce-a388-59bb501800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d58-77f5-41ce-a388-59bb501800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Vihjeräsi jagamine" ma:internalName="SharingHintHash" ma:readOnly="true">
      <xsd:simpleType>
        <xsd:restriction base="dms:Text"/>
      </xsd:simpleType>
    </xsd:element>
    <xsd:element name="SharedWithDetails" ma:index="10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F16DB-EF8A-4B4B-ABFB-EF4C488E5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bdd58-77f5-41ce-a388-59bb50180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CE386-1F00-4AC5-BF24-9CD78E5DF8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345DEB-65DC-420B-9A4F-2A0FEE09B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2208</Words>
  <Characters>12810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 Liblik</dc:creator>
  <cp:lastModifiedBy>Mare</cp:lastModifiedBy>
  <cp:revision>2</cp:revision>
  <dcterms:created xsi:type="dcterms:W3CDTF">2017-02-21T13:08:00Z</dcterms:created>
  <dcterms:modified xsi:type="dcterms:W3CDTF">2017-02-21T13:08:00Z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0x010100DA0D36FE75B694408590B1AE1BF864B7</vt:lpwstr>
  </property>
</Properties>
</file>